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1200" w:lineRule="exact"/>
        <w:jc w:val="distribute"/>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b/>
          <w:bCs w:val="0"/>
          <w:color w:val="E41908"/>
          <w:w w:val="98"/>
          <w:kern w:val="0"/>
          <w:sz w:val="84"/>
          <w:szCs w:val="84"/>
        </w:rPr>
        <w:t>中共西安市委宣传部</w:t>
      </w:r>
      <w:r>
        <w:rPr>
          <w:rFonts w:hint="default" w:ascii="Times New Roman" w:hAnsi="Times New Roman" w:eastAsia="方正小标宋简体" w:cs="Times New Roman"/>
          <w:sz w:val="44"/>
          <w:szCs w:val="44"/>
          <w:lang w:val="en-US" w:eastAsia="zh-CN"/>
        </w:rPr>
        <mc:AlternateContent>
          <mc:Choice Requires="wps">
            <w:drawing>
              <wp:anchor distT="0" distB="0" distL="114300" distR="114300" simplePos="0" relativeHeight="251662336" behindDoc="0" locked="0" layoutInCell="1" allowOverlap="1">
                <wp:simplePos x="0" y="0"/>
                <wp:positionH relativeFrom="column">
                  <wp:posOffset>-214630</wp:posOffset>
                </wp:positionH>
                <wp:positionV relativeFrom="paragraph">
                  <wp:posOffset>972185</wp:posOffset>
                </wp:positionV>
                <wp:extent cx="6054090" cy="635"/>
                <wp:effectExtent l="0" t="28575" r="3810" b="46990"/>
                <wp:wrapNone/>
                <wp:docPr id="4" name="直接连接符 4"/>
                <wp:cNvGraphicFramePr/>
                <a:graphic xmlns:a="http://schemas.openxmlformats.org/drawingml/2006/main">
                  <a:graphicData uri="http://schemas.microsoft.com/office/word/2010/wordprocessingShape">
                    <wps:wsp>
                      <wps:cNvSpPr/>
                      <wps:spPr>
                        <a:xfrm>
                          <a:off x="0" y="0"/>
                          <a:ext cx="6054090" cy="635"/>
                        </a:xfrm>
                        <a:prstGeom prst="line">
                          <a:avLst/>
                        </a:prstGeom>
                        <a:ln w="57150" cap="flat" cmpd="thickThin">
                          <a:solidFill>
                            <a:srgbClr val="E41908"/>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9pt;margin-top:76.55pt;height:0.05pt;width:476.7pt;z-index:251662336;mso-width-relative:page;mso-height-relative:page;" filled="f" stroked="t" coordsize="21600,21600" o:gfxdata="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C8G+dgAAAAL&#10;AQAADwAAAAAAAAABACAAAAAiAAAAZHJzL2Rvd25yZXYueG1sUEsBAhQAFAAAAAgAh07iQNwtWDfj&#10;AQAAnwMAAA4AAAAAAAAAAQAgAAAAJwEAAGRycy9lMm9Eb2MueG1sUEsFBgAAAAAGAAYAWQEAAHwF&#10;AAAAAA==&#10;">
                <v:fill on="f" focussize="0,0"/>
                <v:stroke weight="4.5pt" color="#E41908" linestyle="thickThin"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900" w:lineRule="exact"/>
        <w:jc w:val="both"/>
        <w:textAlignment w:val="auto"/>
        <w:rPr>
          <w:rFonts w:hint="default" w:ascii="Times New Roman" w:hAnsi="Times New Roman" w:eastAsia="方正大标宋简体" w:cs="Times New Roman"/>
          <w:spacing w:val="11"/>
          <w:w w:val="98"/>
          <w:sz w:val="44"/>
          <w:szCs w:val="44"/>
          <w:lang w:eastAsia="zh-CN"/>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Times New Roman" w:hAnsi="Times New Roman" w:eastAsia="方正小标宋简体" w:cs="Times New Roman"/>
          <w:spacing w:val="11"/>
          <w:w w:val="98"/>
          <w:sz w:val="44"/>
          <w:szCs w:val="44"/>
          <w:lang w:eastAsia="zh-CN"/>
        </w:rPr>
      </w:pPr>
      <w:r>
        <w:rPr>
          <w:rFonts w:hint="default" w:ascii="Times New Roman" w:hAnsi="Times New Roman" w:eastAsia="方正小标宋简体" w:cs="Times New Roman"/>
          <w:spacing w:val="11"/>
          <w:w w:val="98"/>
          <w:sz w:val="44"/>
          <w:szCs w:val="44"/>
          <w:lang w:eastAsia="zh-CN"/>
        </w:rPr>
        <w:t>关于转发“思政的力量”</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Times New Roman" w:hAnsi="Times New Roman" w:eastAsia="方正小标宋简体" w:cs="Times New Roman"/>
          <w:spacing w:val="11"/>
          <w:w w:val="98"/>
          <w:sz w:val="44"/>
          <w:szCs w:val="44"/>
          <w:lang w:val="en-US" w:eastAsia="zh-CN"/>
        </w:rPr>
      </w:pPr>
      <w:r>
        <w:rPr>
          <w:rFonts w:hint="default" w:ascii="Times New Roman" w:hAnsi="Times New Roman" w:eastAsia="方正小标宋简体" w:cs="Times New Roman"/>
          <w:spacing w:val="11"/>
          <w:w w:val="98"/>
          <w:sz w:val="44"/>
          <w:szCs w:val="44"/>
          <w:lang w:eastAsia="zh-CN"/>
        </w:rPr>
        <w:t>全国政研会系统</w:t>
      </w:r>
      <w:r>
        <w:rPr>
          <w:rFonts w:hint="default" w:ascii="Times New Roman" w:hAnsi="Times New Roman" w:eastAsia="方正小标宋简体" w:cs="Times New Roman"/>
          <w:spacing w:val="11"/>
          <w:w w:val="98"/>
          <w:sz w:val="44"/>
          <w:szCs w:val="44"/>
          <w:lang w:val="en-US" w:eastAsia="zh-CN"/>
        </w:rPr>
        <w:t>2026年思政短视频征集</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Times New Roman" w:hAnsi="Times New Roman" w:eastAsia="方正大标宋简体" w:cs="Times New Roman"/>
          <w:spacing w:val="11"/>
          <w:w w:val="98"/>
          <w:sz w:val="44"/>
          <w:szCs w:val="44"/>
          <w:lang w:eastAsia="zh-CN"/>
        </w:rPr>
      </w:pPr>
      <w:r>
        <w:rPr>
          <w:rFonts w:hint="default" w:ascii="Times New Roman" w:hAnsi="Times New Roman" w:eastAsia="方正小标宋简体" w:cs="Times New Roman"/>
          <w:spacing w:val="11"/>
          <w:w w:val="98"/>
          <w:sz w:val="44"/>
          <w:szCs w:val="44"/>
          <w:lang w:val="en-US" w:eastAsia="zh-CN"/>
        </w:rPr>
        <w:t>展播活动有关工作文件</w:t>
      </w:r>
      <w:r>
        <w:rPr>
          <w:rFonts w:hint="default" w:ascii="Times New Roman" w:hAnsi="Times New Roman" w:eastAsia="方正小标宋简体" w:cs="Times New Roman"/>
          <w:spacing w:val="11"/>
          <w:w w:val="98"/>
          <w:sz w:val="44"/>
          <w:szCs w:val="44"/>
          <w:lang w:eastAsia="zh-CN"/>
        </w:rPr>
        <w:t>的通知</w:t>
      </w:r>
    </w:p>
    <w:p>
      <w:pPr>
        <w:keepNext w:val="0"/>
        <w:keepLines w:val="0"/>
        <w:pageBreakBefore w:val="0"/>
        <w:widowControl w:val="0"/>
        <w:kinsoku/>
        <w:wordWrap/>
        <w:overflowPunct/>
        <w:topLinePunct w:val="0"/>
        <w:autoSpaceDE/>
        <w:autoSpaceDN/>
        <w:bidi w:val="0"/>
        <w:adjustRightInd/>
        <w:snapToGrid/>
        <w:spacing w:line="616" w:lineRule="exact"/>
        <w:textAlignment w:val="auto"/>
        <w:rPr>
          <w:rFonts w:hint="default" w:ascii="Times New Roman" w:hAnsi="Times New Roman" w:eastAsia="仿宋_GB2312" w:cs="Times New Roman"/>
          <w:spacing w:val="11"/>
          <w:w w:val="98"/>
          <w:sz w:val="32"/>
          <w:szCs w:val="32"/>
          <w:lang w:eastAsia="zh-CN"/>
        </w:rPr>
      </w:pPr>
    </w:p>
    <w:p>
      <w:pPr>
        <w:keepNext w:val="0"/>
        <w:keepLines w:val="0"/>
        <w:pageBreakBefore w:val="0"/>
        <w:widowControl w:val="0"/>
        <w:kinsoku/>
        <w:wordWrap/>
        <w:overflowPunct/>
        <w:topLinePunct w:val="0"/>
        <w:autoSpaceDE/>
        <w:autoSpaceDN/>
        <w:bidi w:val="0"/>
        <w:adjustRightInd/>
        <w:snapToGrid/>
        <w:spacing w:line="616" w:lineRule="exact"/>
        <w:textAlignment w:val="auto"/>
        <w:rPr>
          <w:rFonts w:hint="default" w:ascii="Times New Roman" w:hAnsi="Times New Roman" w:eastAsia="仿宋_GB2312" w:cs="Times New Roman"/>
          <w:color w:val="000000"/>
          <w:spacing w:val="11"/>
          <w:w w:val="98"/>
          <w:kern w:val="0"/>
          <w:sz w:val="32"/>
          <w:szCs w:val="32"/>
        </w:rPr>
      </w:pPr>
      <w:r>
        <w:rPr>
          <w:rFonts w:hint="default" w:ascii="Times New Roman" w:hAnsi="Times New Roman" w:eastAsia="仿宋_GB2312" w:cs="Times New Roman"/>
          <w:color w:val="000000"/>
          <w:spacing w:val="11"/>
          <w:w w:val="98"/>
          <w:kern w:val="0"/>
          <w:sz w:val="32"/>
          <w:szCs w:val="32"/>
        </w:rPr>
        <w:t>各区县委宣传部，西咸新区</w:t>
      </w:r>
      <w:r>
        <w:rPr>
          <w:rFonts w:hint="default" w:ascii="Times New Roman" w:hAnsi="Times New Roman" w:eastAsia="仿宋_GB2312" w:cs="Times New Roman"/>
          <w:color w:val="000000"/>
          <w:spacing w:val="11"/>
          <w:w w:val="98"/>
          <w:kern w:val="0"/>
          <w:sz w:val="32"/>
          <w:szCs w:val="32"/>
          <w:lang w:eastAsia="zh-CN"/>
        </w:rPr>
        <w:t>及</w:t>
      </w:r>
      <w:r>
        <w:rPr>
          <w:rFonts w:hint="default" w:ascii="Times New Roman" w:hAnsi="Times New Roman" w:eastAsia="仿宋_GB2312" w:cs="Times New Roman"/>
          <w:color w:val="000000"/>
          <w:spacing w:val="11"/>
          <w:w w:val="98"/>
          <w:kern w:val="0"/>
          <w:sz w:val="32"/>
          <w:szCs w:val="32"/>
        </w:rPr>
        <w:t>各开发区党工委宣传部门，市级有关部门，市</w:t>
      </w:r>
      <w:r>
        <w:rPr>
          <w:rFonts w:hint="default" w:ascii="Times New Roman" w:hAnsi="Times New Roman" w:eastAsia="仿宋_GB2312" w:cs="Times New Roman"/>
          <w:color w:val="000000"/>
          <w:spacing w:val="11"/>
          <w:w w:val="98"/>
          <w:kern w:val="0"/>
          <w:sz w:val="32"/>
          <w:szCs w:val="32"/>
          <w:lang w:eastAsia="zh-CN"/>
        </w:rPr>
        <w:t>属</w:t>
      </w:r>
      <w:r>
        <w:rPr>
          <w:rFonts w:hint="default" w:ascii="Times New Roman" w:hAnsi="Times New Roman" w:eastAsia="仿宋_GB2312" w:cs="Times New Roman"/>
          <w:color w:val="000000"/>
          <w:spacing w:val="11"/>
          <w:w w:val="98"/>
          <w:kern w:val="0"/>
          <w:sz w:val="32"/>
          <w:szCs w:val="32"/>
        </w:rPr>
        <w:t>各大专院校</w:t>
      </w:r>
      <w:r>
        <w:rPr>
          <w:rFonts w:hint="default" w:ascii="Times New Roman" w:hAnsi="Times New Roman" w:eastAsia="仿宋_GB2312" w:cs="Times New Roman"/>
          <w:color w:val="000000"/>
          <w:spacing w:val="11"/>
          <w:w w:val="98"/>
          <w:kern w:val="0"/>
          <w:sz w:val="32"/>
          <w:szCs w:val="32"/>
          <w:lang w:eastAsia="zh-CN"/>
        </w:rPr>
        <w:t>党委</w:t>
      </w:r>
      <w:r>
        <w:rPr>
          <w:rFonts w:hint="default" w:ascii="Times New Roman" w:hAnsi="Times New Roman" w:eastAsia="仿宋_GB2312" w:cs="Times New Roman"/>
          <w:color w:val="000000"/>
          <w:spacing w:val="11"/>
          <w:w w:val="98"/>
          <w:kern w:val="0"/>
          <w:sz w:val="32"/>
          <w:szCs w:val="32"/>
        </w:rPr>
        <w:t>宣传部：</w:t>
      </w:r>
    </w:p>
    <w:p>
      <w:pPr>
        <w:keepNext w:val="0"/>
        <w:keepLines w:val="0"/>
        <w:pageBreakBefore w:val="0"/>
        <w:widowControl w:val="0"/>
        <w:kinsoku/>
        <w:wordWrap/>
        <w:overflowPunct/>
        <w:topLinePunct w:val="0"/>
        <w:autoSpaceDE/>
        <w:autoSpaceDN/>
        <w:bidi w:val="0"/>
        <w:adjustRightInd/>
        <w:snapToGrid/>
        <w:spacing w:line="616" w:lineRule="exact"/>
        <w:ind w:firstLine="64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根据省委宣传部通知要求，现将中国政研会秘书处《</w:t>
      </w:r>
      <w:r>
        <w:rPr>
          <w:rFonts w:hint="default" w:ascii="Times New Roman" w:hAnsi="Times New Roman" w:eastAsia="仿宋_GB2312" w:cs="Times New Roman"/>
          <w:spacing w:val="11"/>
          <w:w w:val="98"/>
          <w:sz w:val="32"/>
          <w:szCs w:val="32"/>
          <w:lang w:eastAsia="zh-CN"/>
        </w:rPr>
        <w:t>关于组织开展“思政的力量”全国政研会系统</w:t>
      </w:r>
      <w:r>
        <w:rPr>
          <w:rFonts w:hint="default" w:ascii="Times New Roman" w:hAnsi="Times New Roman" w:eastAsia="仿宋_GB2312" w:cs="Times New Roman"/>
          <w:spacing w:val="11"/>
          <w:w w:val="98"/>
          <w:sz w:val="32"/>
          <w:szCs w:val="32"/>
          <w:lang w:val="en-US" w:eastAsia="zh-CN"/>
        </w:rPr>
        <w:t>2026年思政短视频征集展播活动的通知</w:t>
      </w:r>
      <w:r>
        <w:rPr>
          <w:rFonts w:hint="default" w:ascii="Times New Roman" w:hAnsi="Times New Roman" w:eastAsia="仿宋_GB2312" w:cs="Times New Roman"/>
          <w:color w:val="000000"/>
          <w:spacing w:val="11"/>
          <w:w w:val="98"/>
          <w:kern w:val="0"/>
          <w:sz w:val="32"/>
          <w:szCs w:val="32"/>
          <w:lang w:val="en-US" w:eastAsia="zh-CN"/>
        </w:rPr>
        <w:t>》转发你们，请结合实际工作，认真抓好落实。</w:t>
      </w:r>
    </w:p>
    <w:p>
      <w:pPr>
        <w:keepNext w:val="0"/>
        <w:keepLines w:val="0"/>
        <w:pageBreakBefore w:val="0"/>
        <w:widowControl w:val="0"/>
        <w:kinsoku/>
        <w:wordWrap/>
        <w:overflowPunct/>
        <w:topLinePunct w:val="0"/>
        <w:autoSpaceDE/>
        <w:autoSpaceDN/>
        <w:bidi w:val="0"/>
        <w:adjustRightInd/>
        <w:snapToGrid/>
        <w:spacing w:line="616" w:lineRule="exact"/>
        <w:ind w:firstLine="64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各推荐单位请于2026年7月31日前将初审通过的作品（时长为3—5分钟）及《推荐表》（电子版，含盖章扫描件）汇总发送至邮箱</w:t>
      </w:r>
      <w:r>
        <w:rPr>
          <w:rFonts w:hint="default" w:ascii="Times New Roman" w:hAnsi="Times New Roman" w:eastAsia="仿宋_GB2312" w:cs="Times New Roman"/>
          <w:color w:val="000000"/>
          <w:spacing w:val="11"/>
          <w:w w:val="98"/>
          <w:kern w:val="0"/>
          <w:sz w:val="32"/>
          <w:szCs w:val="32"/>
          <w:lang w:val="en-US" w:eastAsia="zh-CN"/>
        </w:rPr>
        <w:fldChar w:fldCharType="begin"/>
      </w:r>
      <w:r>
        <w:rPr>
          <w:rFonts w:hint="default" w:ascii="Times New Roman" w:hAnsi="Times New Roman" w:eastAsia="仿宋_GB2312" w:cs="Times New Roman"/>
          <w:color w:val="000000"/>
          <w:spacing w:val="11"/>
          <w:w w:val="98"/>
          <w:kern w:val="0"/>
          <w:sz w:val="32"/>
          <w:szCs w:val="32"/>
          <w:lang w:val="en-US" w:eastAsia="zh-CN"/>
        </w:rPr>
        <w:instrText xml:space="preserve"> HYPERLINK "mailto:（jxcnews@163.com）.ymhjght" </w:instrText>
      </w:r>
      <w:r>
        <w:rPr>
          <w:rFonts w:hint="default" w:ascii="Times New Roman" w:hAnsi="Times New Roman" w:eastAsia="仿宋_GB2312" w:cs="Times New Roman"/>
          <w:color w:val="000000"/>
          <w:spacing w:val="11"/>
          <w:w w:val="98"/>
          <w:kern w:val="0"/>
          <w:sz w:val="32"/>
          <w:szCs w:val="32"/>
          <w:lang w:val="en-US" w:eastAsia="zh-CN"/>
        </w:rPr>
        <w:fldChar w:fldCharType="separate"/>
      </w:r>
      <w:r>
        <w:rPr>
          <w:rStyle w:val="8"/>
          <w:rFonts w:hint="default" w:ascii="Times New Roman" w:hAnsi="Times New Roman" w:eastAsia="仿宋_GB2312" w:cs="Times New Roman"/>
          <w:spacing w:val="11"/>
          <w:w w:val="98"/>
          <w:kern w:val="0"/>
          <w:sz w:val="32"/>
          <w:szCs w:val="32"/>
          <w:lang w:val="en-US" w:eastAsia="zh-CN"/>
        </w:rPr>
        <w:t>（jxcnews@163.com）</w:t>
      </w:r>
      <w:r>
        <w:rPr>
          <w:rFonts w:hint="default" w:ascii="Times New Roman" w:hAnsi="Times New Roman" w:eastAsia="仿宋_GB2312" w:cs="Times New Roman"/>
          <w:color w:val="000000"/>
          <w:spacing w:val="11"/>
          <w:w w:val="98"/>
          <w:kern w:val="0"/>
          <w:sz w:val="32"/>
          <w:szCs w:val="32"/>
          <w:lang w:val="en-US" w:eastAsia="zh-CN"/>
        </w:rPr>
        <w:fldChar w:fldCharType="end"/>
      </w:r>
      <w:r>
        <w:rPr>
          <w:rFonts w:hint="default" w:ascii="Times New Roman" w:hAnsi="Times New Roman" w:eastAsia="仿宋_GB2312" w:cs="Times New Roman"/>
          <w:color w:val="000000"/>
          <w:spacing w:val="11"/>
          <w:w w:val="98"/>
          <w:kern w:val="0"/>
          <w:sz w:val="32"/>
          <w:szCs w:val="32"/>
          <w:lang w:val="en-US" w:eastAsia="zh-CN"/>
        </w:rPr>
        <w:t>，市政研会将组织力量复审遴选，择优向省政研会统一报送。同时，对部分优秀作品将利用市属新媒体平台进行展播。</w:t>
      </w:r>
    </w:p>
    <w:p>
      <w:pPr>
        <w:keepNext w:val="0"/>
        <w:keepLines w:val="0"/>
        <w:pageBreakBefore w:val="0"/>
        <w:widowControl w:val="0"/>
        <w:kinsoku/>
        <w:wordWrap/>
        <w:overflowPunct/>
        <w:topLinePunct w:val="0"/>
        <w:autoSpaceDE/>
        <w:autoSpaceDN/>
        <w:bidi w:val="0"/>
        <w:adjustRightInd/>
        <w:snapToGrid/>
        <w:spacing w:line="616" w:lineRule="exact"/>
        <w:ind w:firstLine="640"/>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16" w:lineRule="exact"/>
        <w:ind w:firstLine="64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方正小标宋简体" w:cs="Times New Roman"/>
          <w:sz w:val="44"/>
          <w:szCs w:val="44"/>
          <w:lang w:val="en-US" w:eastAsia="zh-CN"/>
        </w:rPr>
        <mc:AlternateContent>
          <mc:Choice Requires="wps">
            <w:drawing>
              <wp:anchor distT="0" distB="0" distL="114300" distR="114300" simplePos="0" relativeHeight="251661312" behindDoc="0" locked="0" layoutInCell="1" allowOverlap="1">
                <wp:simplePos x="0" y="0"/>
                <wp:positionH relativeFrom="column">
                  <wp:posOffset>-215265</wp:posOffset>
                </wp:positionH>
                <wp:positionV relativeFrom="paragraph">
                  <wp:posOffset>681355</wp:posOffset>
                </wp:positionV>
                <wp:extent cx="6054090" cy="635"/>
                <wp:effectExtent l="0" t="28575" r="3810" b="46990"/>
                <wp:wrapNone/>
                <wp:docPr id="3" name="直接连接符 3"/>
                <wp:cNvGraphicFramePr/>
                <a:graphic xmlns:a="http://schemas.openxmlformats.org/drawingml/2006/main">
                  <a:graphicData uri="http://schemas.microsoft.com/office/word/2010/wordprocessingShape">
                    <wps:wsp>
                      <wps:cNvSpPr/>
                      <wps:spPr>
                        <a:xfrm>
                          <a:off x="0" y="0"/>
                          <a:ext cx="6054090" cy="635"/>
                        </a:xfrm>
                        <a:prstGeom prst="line">
                          <a:avLst/>
                        </a:prstGeom>
                        <a:ln w="57150" cap="flat" cmpd="thinThick">
                          <a:solidFill>
                            <a:srgbClr val="E41908"/>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95pt;margin-top:53.65pt;height:0.05pt;width:476.7pt;z-index:251661312;mso-width-relative:page;mso-height-relative:page;" filled="f" stroked="t" coordsize="21600,21600" o:gfxdata="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7yNPc2QAA&#10;AA0BAAAPAAAAAAAAAAEAIAAAACIAAABkcnMvZG93bnJldi54bWxQSwECFAAUAAAACACHTuJAd0xA&#10;EOQBAACfAwAADgAAAAAAAAABACAAAAAoAQAAZHJzL2Uyb0RvYy54bWxQSwUGAAAAAAYABgBZAQAA&#10;fgUAAAAA&#10;">
                <v:fill on="f" focussize="0,0"/>
                <v:stroke weight="4.5pt" color="#E41908" linestyle="thinThick" joinstyle="round"/>
                <v:imagedata o:title=""/>
                <o:lock v:ext="edit" aspectratio="f"/>
              </v:line>
            </w:pict>
          </mc:Fallback>
        </mc:AlternateContent>
      </w:r>
      <w:r>
        <w:rPr>
          <w:rFonts w:hint="default" w:ascii="Times New Roman" w:hAnsi="Times New Roman" w:eastAsia="仿宋_GB2312" w:cs="Times New Roman"/>
          <w:color w:val="000000"/>
          <w:spacing w:val="11"/>
          <w:w w:val="98"/>
          <w:kern w:val="0"/>
          <w:sz w:val="32"/>
          <w:szCs w:val="32"/>
          <w:lang w:val="en-US" w:eastAsia="zh-CN"/>
        </w:rPr>
        <w:t>附件：</w:t>
      </w:r>
      <w:r>
        <w:rPr>
          <w:rFonts w:hint="eastAsia" w:ascii="Times New Roman" w:hAnsi="Times New Roman" w:eastAsia="仿宋_GB2312" w:cs="Times New Roman"/>
          <w:color w:val="000000"/>
          <w:spacing w:val="11"/>
          <w:w w:val="98"/>
          <w:kern w:val="0"/>
          <w:sz w:val="32"/>
          <w:szCs w:val="32"/>
          <w:lang w:val="en-US" w:eastAsia="zh-CN"/>
        </w:rPr>
        <w:t>1.</w:t>
      </w:r>
      <w:r>
        <w:rPr>
          <w:rFonts w:hint="default" w:ascii="Times New Roman" w:hAnsi="Times New Roman" w:eastAsia="仿宋_GB2312" w:cs="Times New Roman"/>
          <w:color w:val="000000"/>
          <w:spacing w:val="11"/>
          <w:w w:val="98"/>
          <w:kern w:val="0"/>
          <w:sz w:val="32"/>
          <w:szCs w:val="32"/>
          <w:lang w:val="en-US" w:eastAsia="zh-CN"/>
        </w:rPr>
        <w:t>关于转发《关于组织开展“思政的力量”全国政研</w:t>
      </w:r>
    </w:p>
    <w:p>
      <w:pPr>
        <w:keepNext w:val="0"/>
        <w:keepLines w:val="0"/>
        <w:pageBreakBefore w:val="0"/>
        <w:widowControl w:val="0"/>
        <w:kinsoku/>
        <w:wordWrap/>
        <w:overflowPunct/>
        <w:topLinePunct w:val="0"/>
        <w:autoSpaceDE/>
        <w:autoSpaceDN/>
        <w:bidi w:val="0"/>
        <w:adjustRightInd/>
        <w:snapToGrid/>
        <w:spacing w:line="616" w:lineRule="exact"/>
        <w:ind w:left="0" w:leftChars="0" w:firstLine="1899" w:firstLineChars="567"/>
        <w:textAlignment w:val="auto"/>
        <w:rPr>
          <w:rFonts w:hint="default" w:ascii="Times New Roman" w:hAnsi="Times New Roman" w:eastAsia="仿宋_GB2312" w:cs="Times New Roman"/>
          <w:color w:val="000000"/>
          <w:spacing w:val="11"/>
          <w:w w:val="98"/>
          <w:kern w:val="0"/>
          <w:sz w:val="32"/>
          <w:szCs w:val="32"/>
          <w:lang w:val="en-US" w:eastAsia="zh-CN"/>
        </w:rPr>
        <w:sectPr>
          <w:pgSz w:w="11906" w:h="16838"/>
          <w:pgMar w:top="1757" w:right="1474" w:bottom="1757" w:left="1587"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16" w:lineRule="exact"/>
        <w:ind w:left="0" w:leftChars="0" w:firstLine="1899" w:firstLineChars="567"/>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会系统2026年思政短视频征集展播活动的通知》</w:t>
      </w:r>
    </w:p>
    <w:p>
      <w:pPr>
        <w:keepNext w:val="0"/>
        <w:keepLines w:val="0"/>
        <w:pageBreakBefore w:val="0"/>
        <w:widowControl w:val="0"/>
        <w:kinsoku/>
        <w:wordWrap/>
        <w:overflowPunct/>
        <w:topLinePunct w:val="0"/>
        <w:autoSpaceDE/>
        <w:autoSpaceDN/>
        <w:bidi w:val="0"/>
        <w:adjustRightInd/>
        <w:snapToGrid/>
        <w:spacing w:line="616" w:lineRule="exact"/>
        <w:ind w:left="0" w:leftChars="0" w:firstLine="1899" w:firstLineChars="567"/>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的通知</w:t>
      </w:r>
    </w:p>
    <w:p>
      <w:pPr>
        <w:keepNext w:val="0"/>
        <w:keepLines w:val="0"/>
        <w:pageBreakBefore w:val="0"/>
        <w:widowControl w:val="0"/>
        <w:kinsoku/>
        <w:wordWrap/>
        <w:overflowPunct/>
        <w:topLinePunct w:val="0"/>
        <w:autoSpaceDE/>
        <w:autoSpaceDN/>
        <w:bidi w:val="0"/>
        <w:adjustRightInd/>
        <w:snapToGrid/>
        <w:spacing w:line="616" w:lineRule="exact"/>
        <w:ind w:firstLine="1675" w:firstLineChars="500"/>
        <w:textAlignment w:val="auto"/>
        <w:rPr>
          <w:rFonts w:hint="default" w:ascii="Times New Roman" w:hAnsi="Times New Roman" w:eastAsia="仿宋_GB2312" w:cs="Times New Roman"/>
          <w:color w:val="000000"/>
          <w:spacing w:val="11"/>
          <w:w w:val="98"/>
          <w:kern w:val="0"/>
          <w:sz w:val="32"/>
          <w:szCs w:val="32"/>
          <w:lang w:val="en-US" w:eastAsia="zh-CN"/>
        </w:rPr>
      </w:pPr>
      <w:r>
        <w:rPr>
          <w:rFonts w:hint="eastAsia" w:ascii="Times New Roman" w:hAnsi="Times New Roman" w:eastAsia="仿宋_GB2312" w:cs="Times New Roman"/>
          <w:color w:val="000000"/>
          <w:spacing w:val="11"/>
          <w:w w:val="98"/>
          <w:kern w:val="0"/>
          <w:sz w:val="32"/>
          <w:szCs w:val="32"/>
          <w:lang w:val="en-US" w:eastAsia="zh-CN"/>
        </w:rPr>
        <w:t>2.</w:t>
      </w:r>
      <w:r>
        <w:rPr>
          <w:rFonts w:hint="default" w:ascii="Times New Roman" w:hAnsi="Times New Roman" w:eastAsia="仿宋_GB2312" w:cs="Times New Roman"/>
          <w:color w:val="000000"/>
          <w:spacing w:val="11"/>
          <w:w w:val="98"/>
          <w:kern w:val="0"/>
          <w:sz w:val="32"/>
          <w:szCs w:val="32"/>
          <w:lang w:val="en-US" w:eastAsia="zh-CN"/>
        </w:rPr>
        <w:t>关于组织开展“思政的力量”全国政研会系统</w:t>
      </w:r>
    </w:p>
    <w:p>
      <w:pPr>
        <w:keepNext w:val="0"/>
        <w:keepLines w:val="0"/>
        <w:pageBreakBefore w:val="0"/>
        <w:widowControl w:val="0"/>
        <w:kinsoku/>
        <w:wordWrap/>
        <w:overflowPunct/>
        <w:topLinePunct w:val="0"/>
        <w:autoSpaceDE/>
        <w:autoSpaceDN/>
        <w:bidi w:val="0"/>
        <w:adjustRightInd/>
        <w:snapToGrid/>
        <w:spacing w:line="616" w:lineRule="exact"/>
        <w:ind w:left="0" w:leftChars="0" w:firstLine="1899" w:firstLineChars="567"/>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2026年思政短视频征集展播活动的通知</w:t>
      </w:r>
    </w:p>
    <w:p>
      <w:pPr>
        <w:keepNext w:val="0"/>
        <w:keepLines w:val="0"/>
        <w:pageBreakBefore w:val="0"/>
        <w:widowControl w:val="0"/>
        <w:kinsoku/>
        <w:wordWrap/>
        <w:overflowPunct/>
        <w:topLinePunct w:val="0"/>
        <w:autoSpaceDE/>
        <w:autoSpaceDN/>
        <w:bidi w:val="0"/>
        <w:adjustRightInd/>
        <w:snapToGrid/>
        <w:spacing w:line="596"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96" w:lineRule="exact"/>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 xml:space="preserve">                       中共西安市委宣传部</w:t>
      </w:r>
    </w:p>
    <w:p>
      <w:pPr>
        <w:keepNext w:val="0"/>
        <w:keepLines w:val="0"/>
        <w:pageBreakBefore w:val="0"/>
        <w:widowControl w:val="0"/>
        <w:kinsoku/>
        <w:wordWrap/>
        <w:overflowPunct/>
        <w:topLinePunct w:val="0"/>
        <w:autoSpaceDE/>
        <w:autoSpaceDN/>
        <w:bidi w:val="0"/>
        <w:adjustRightInd/>
        <w:snapToGrid/>
        <w:spacing w:line="616" w:lineRule="exact"/>
        <w:ind w:firstLine="64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 xml:space="preserve">                         2026年6月</w:t>
      </w:r>
      <w:r>
        <w:rPr>
          <w:rFonts w:hint="default" w:ascii="Times New Roman" w:hAnsi="Times New Roman" w:eastAsia="仿宋_GB2312" w:cs="Times New Roman"/>
          <w:color w:val="000000"/>
          <w:spacing w:val="11"/>
          <w:w w:val="98"/>
          <w:kern w:val="0"/>
          <w:sz w:val="32"/>
          <w:szCs w:val="32"/>
          <w:lang w:val="en-US" w:eastAsia="zh-CN"/>
        </w:rPr>
        <w:t>9</w:t>
      </w:r>
      <w:r>
        <w:rPr>
          <w:rFonts w:hint="default" w:ascii="Times New Roman" w:hAnsi="Times New Roman" w:eastAsia="仿宋_GB2312" w:cs="Times New Roman"/>
          <w:color w:val="000000"/>
          <w:spacing w:val="11"/>
          <w:w w:val="98"/>
          <w:kern w:val="0"/>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616" w:lineRule="exact"/>
        <w:ind w:firstLine="670" w:firstLineChars="20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（联系人：赵庆  电话：67090693）</w:t>
      </w:r>
    </w:p>
    <w:p>
      <w:pPr>
        <w:keepNext w:val="0"/>
        <w:keepLines w:val="0"/>
        <w:pageBreakBefore w:val="0"/>
        <w:widowControl w:val="0"/>
        <w:kinsoku/>
        <w:wordWrap/>
        <w:overflowPunct/>
        <w:topLinePunct w:val="0"/>
        <w:autoSpaceDE/>
        <w:autoSpaceDN/>
        <w:bidi w:val="0"/>
        <w:adjustRightInd/>
        <w:snapToGrid/>
        <w:spacing w:line="616" w:lineRule="exac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黑体" w:hAnsi="黑体" w:eastAsia="黑体" w:cs="黑体"/>
          <w:spacing w:val="11"/>
          <w:w w:val="98"/>
          <w:sz w:val="32"/>
          <w:szCs w:val="32"/>
          <w:lang w:val="en-US" w:eastAsia="zh-CN"/>
        </w:rPr>
      </w:pPr>
      <w:r>
        <w:rPr>
          <w:rFonts w:hint="eastAsia" w:ascii="黑体" w:hAnsi="黑体" w:eastAsia="黑体" w:cs="黑体"/>
          <w:spacing w:val="11"/>
          <w:w w:val="98"/>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仿宋_GB2312" w:cs="Times New Roman"/>
          <w:spacing w:val="11"/>
          <w:w w:val="98"/>
          <w:sz w:val="30"/>
          <w:szCs w:val="30"/>
        </w:rPr>
      </w:pPr>
    </w:p>
    <w:p>
      <w:pPr>
        <w:keepNext w:val="0"/>
        <w:keepLines w:val="0"/>
        <w:pageBreakBefore w:val="0"/>
        <w:widowControl w:val="0"/>
        <w:kinsoku/>
        <w:wordWrap/>
        <w:overflowPunct/>
        <w:topLinePunct w:val="0"/>
        <w:autoSpaceDE/>
        <w:autoSpaceDN/>
        <w:bidi w:val="0"/>
        <w:adjustRightInd/>
        <w:snapToGrid/>
        <w:jc w:val="distribute"/>
        <w:textAlignment w:val="auto"/>
        <w:rPr>
          <w:rFonts w:hint="default" w:ascii="Times New Roman" w:hAnsi="Times New Roman" w:eastAsia="方正小标宋简体" w:cs="Times New Roman"/>
          <w:b/>
          <w:bCs/>
          <w:color w:val="FF0000"/>
          <w:spacing w:val="11"/>
          <w:w w:val="98"/>
          <w:sz w:val="90"/>
          <w:szCs w:val="90"/>
        </w:rPr>
      </w:pPr>
      <w:r>
        <w:rPr>
          <w:rFonts w:hint="default" w:ascii="Times New Roman" w:hAnsi="Times New Roman" w:eastAsia="方正小标宋简体" w:cs="Times New Roman"/>
          <w:b w:val="0"/>
          <w:bCs w:val="0"/>
          <w:color w:val="FF0000"/>
          <w:spacing w:val="-96"/>
          <w:w w:val="98"/>
          <w:sz w:val="90"/>
          <w:szCs w:val="90"/>
        </w:rPr>
        <w:t>中共陕西省委宣传部文件</w:t>
      </w:r>
    </w:p>
    <w:p>
      <w:pPr>
        <w:keepNext w:val="0"/>
        <w:keepLines w:val="0"/>
        <w:pageBreakBefore w:val="0"/>
        <w:widowControl w:val="0"/>
        <w:kinsoku/>
        <w:wordWrap/>
        <w:overflowPunct/>
        <w:topLinePunct w:val="0"/>
        <w:autoSpaceDE/>
        <w:autoSpaceDN/>
        <w:bidi w:val="0"/>
        <w:adjustRightInd/>
        <w:snapToGrid/>
        <w:spacing w:line="700" w:lineRule="exact"/>
        <w:jc w:val="both"/>
        <w:textAlignment w:val="auto"/>
        <w:rPr>
          <w:rFonts w:hint="default" w:ascii="Times New Roman" w:hAnsi="Times New Roman" w:cs="Times New Roman"/>
          <w:b/>
          <w:bCs/>
          <w:spacing w:val="11"/>
          <w:w w:val="98"/>
          <w:sz w:val="36"/>
          <w:szCs w:val="36"/>
        </w:rPr>
      </w:pPr>
    </w:p>
    <w:p>
      <w:pPr>
        <w:pStyle w:val="2"/>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仿宋_GB2312" w:cs="Times New Roman"/>
          <w:spacing w:val="11"/>
          <w:w w:val="98"/>
          <w:sz w:val="32"/>
          <w:szCs w:val="32"/>
        </w:rPr>
      </w:pPr>
      <w:r>
        <w:rPr>
          <w:rFonts w:hint="default" w:ascii="Times New Roman" w:hAnsi="Times New Roman" w:eastAsia="仿宋_GB2312" w:cs="Times New Roman"/>
          <w:color w:val="000000"/>
          <w:spacing w:val="11"/>
          <w:w w:val="98"/>
          <w:kern w:val="0"/>
          <w:sz w:val="32"/>
          <w:szCs w:val="32"/>
          <w:lang w:val="en-US" w:eastAsia="zh-CN"/>
        </w:rPr>
        <w:t>陕宣通字</w:t>
      </w:r>
      <w:r>
        <w:rPr>
          <w:rFonts w:hint="default" w:ascii="Times New Roman" w:hAnsi="Times New Roman" w:eastAsia="仿宋_GB2312" w:cs="Times New Roman"/>
          <w:spacing w:val="11"/>
          <w:w w:val="98"/>
          <w:sz w:val="32"/>
          <w:szCs w:val="32"/>
        </w:rPr>
        <w:t>〔20</w:t>
      </w:r>
      <w:r>
        <w:rPr>
          <w:rFonts w:hint="default" w:ascii="Times New Roman" w:hAnsi="Times New Roman" w:eastAsia="仿宋_GB2312" w:cs="Times New Roman"/>
          <w:spacing w:val="11"/>
          <w:w w:val="98"/>
          <w:sz w:val="32"/>
          <w:szCs w:val="32"/>
          <w:lang w:val="en-US" w:eastAsia="zh-CN"/>
        </w:rPr>
        <w:t>26</w:t>
      </w:r>
      <w:r>
        <w:rPr>
          <w:rFonts w:hint="default" w:ascii="Times New Roman" w:hAnsi="Times New Roman" w:eastAsia="仿宋_GB2312" w:cs="Times New Roman"/>
          <w:spacing w:val="11"/>
          <w:w w:val="98"/>
          <w:sz w:val="32"/>
          <w:szCs w:val="32"/>
        </w:rPr>
        <w:t>〕</w:t>
      </w:r>
      <w:r>
        <w:rPr>
          <w:rFonts w:hint="default" w:ascii="Times New Roman" w:hAnsi="Times New Roman" w:eastAsia="仿宋_GB2312" w:cs="Times New Roman"/>
          <w:color w:val="000000"/>
          <w:spacing w:val="11"/>
          <w:w w:val="98"/>
          <w:kern w:val="0"/>
          <w:sz w:val="32"/>
          <w:szCs w:val="32"/>
          <w:lang w:val="en-US" w:eastAsia="zh-CN"/>
        </w:rPr>
        <w:t>154</w:t>
      </w:r>
      <w:r>
        <w:rPr>
          <w:rFonts w:hint="default" w:ascii="Times New Roman" w:hAnsi="Times New Roman" w:eastAsia="仿宋_GB2312" w:cs="Times New Roman"/>
          <w:spacing w:val="11"/>
          <w:w w:val="98"/>
          <w:sz w:val="32"/>
          <w:szCs w:val="32"/>
        </w:rPr>
        <w:t>号</w:t>
      </w:r>
    </w:p>
    <w:p>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hint="default" w:ascii="Times New Roman" w:hAnsi="Times New Roman" w:eastAsia="方正小标宋简体" w:cs="Times New Roman"/>
          <w:spacing w:val="11"/>
          <w:w w:val="98"/>
          <w:sz w:val="84"/>
          <w:szCs w:val="84"/>
        </w:rPr>
      </w:pPr>
      <w:r>
        <w:rPr>
          <w:rFonts w:hint="default" w:ascii="Times New Roman" w:hAnsi="Times New Roman" w:cs="Times New Roman"/>
          <w:spacing w:val="11"/>
          <w:w w:val="9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109220</wp:posOffset>
                </wp:positionV>
                <wp:extent cx="5600700" cy="12700"/>
                <wp:effectExtent l="0" t="6350" r="0" b="9525"/>
                <wp:wrapNone/>
                <wp:docPr id="1" name="直线 5"/>
                <wp:cNvGraphicFramePr/>
                <a:graphic xmlns:a="http://schemas.openxmlformats.org/drawingml/2006/main">
                  <a:graphicData uri="http://schemas.microsoft.com/office/word/2010/wordprocessingShape">
                    <wps:wsp>
                      <wps:cNvCnPr/>
                      <wps:spPr>
                        <a:xfrm flipV="1">
                          <a:off x="0" y="0"/>
                          <a:ext cx="5600700" cy="1270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直线 5" o:spid="_x0000_s1026" o:spt="20" style="position:absolute;left:0pt;flip:y;margin-left:0pt;margin-top:8.6pt;height:1pt;width:441pt;z-index:251659264;mso-width-relative:page;mso-height-relative:page;" filled="f" stroked="t" coordsize="21600,21600" o:gfxdata="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QlVV/VAAAABgEAAA8AAAAAAAAAAQAgAAAA&#10;IgAAAGRycy9kb3ducmV2LnhtbFBLAQIUABQAAAAIAIdO4kBEzhSj1QEAAJwDAAAOAAAAAAAAAAEA&#10;IAAAACQBAABkcnMvZTJvRG9jLnhtbFBLBQYAAAAABgAGAFkBAABrBQAAAAA=&#10;">
                <v:fill on="f" focussize="0,0"/>
                <v:stroke weight="1.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color w:val="000000"/>
          <w:spacing w:val="11"/>
          <w:w w:val="98"/>
          <w:kern w:val="0"/>
          <w:sz w:val="44"/>
          <w:szCs w:val="44"/>
          <w:lang w:val="en-US" w:eastAsia="zh-CN"/>
        </w:rPr>
      </w:pPr>
      <w:r>
        <w:rPr>
          <w:rFonts w:hint="default" w:ascii="Times New Roman" w:hAnsi="Times New Roman" w:eastAsia="方正小标宋简体" w:cs="Times New Roman"/>
          <w:color w:val="000000"/>
          <w:spacing w:val="11"/>
          <w:w w:val="98"/>
          <w:kern w:val="0"/>
          <w:sz w:val="44"/>
          <w:szCs w:val="44"/>
          <w:lang w:val="en-US" w:eastAsia="zh-CN"/>
        </w:rPr>
        <w:t>关于转发《关于组织开展“思政的力量”</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color w:val="000000"/>
          <w:spacing w:val="11"/>
          <w:w w:val="98"/>
          <w:kern w:val="0"/>
          <w:sz w:val="44"/>
          <w:szCs w:val="44"/>
          <w:lang w:val="en-US" w:eastAsia="zh-CN"/>
        </w:rPr>
      </w:pPr>
      <w:r>
        <w:rPr>
          <w:rFonts w:hint="default" w:ascii="Times New Roman" w:hAnsi="Times New Roman" w:eastAsia="方正小标宋简体" w:cs="Times New Roman"/>
          <w:color w:val="000000"/>
          <w:spacing w:val="11"/>
          <w:w w:val="98"/>
          <w:kern w:val="0"/>
          <w:sz w:val="44"/>
          <w:szCs w:val="44"/>
          <w:lang w:val="en-US" w:eastAsia="zh-CN"/>
        </w:rPr>
        <w:t>全国政研会系统2026年思政短视频征集</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大标宋简体" w:cs="Times New Roman"/>
          <w:color w:val="000000"/>
          <w:spacing w:val="11"/>
          <w:w w:val="98"/>
          <w:kern w:val="0"/>
          <w:sz w:val="44"/>
          <w:szCs w:val="44"/>
          <w:lang w:val="en-US" w:eastAsia="zh-CN"/>
        </w:rPr>
      </w:pPr>
      <w:r>
        <w:rPr>
          <w:rFonts w:hint="default" w:ascii="Times New Roman" w:hAnsi="Times New Roman" w:eastAsia="方正小标宋简体" w:cs="Times New Roman"/>
          <w:color w:val="000000"/>
          <w:spacing w:val="11"/>
          <w:w w:val="98"/>
          <w:kern w:val="0"/>
          <w:sz w:val="44"/>
          <w:szCs w:val="44"/>
          <w:lang w:val="en-US" w:eastAsia="zh-CN"/>
        </w:rPr>
        <w:t>展播活动的通知》的通知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各市委宣传部、政研会，杨凌示范区党工委宣传部，各行业（系统）政研会，各有关单位：</w:t>
      </w:r>
    </w:p>
    <w:p>
      <w:pPr>
        <w:keepNext w:val="0"/>
        <w:keepLines w:val="0"/>
        <w:pageBreakBefore w:val="0"/>
        <w:widowControl w:val="0"/>
        <w:kinsoku/>
        <w:wordWrap/>
        <w:overflowPunct/>
        <w:topLinePunct w:val="0"/>
        <w:autoSpaceDE/>
        <w:autoSpaceDN/>
        <w:bidi w:val="0"/>
        <w:adjustRightInd/>
        <w:snapToGrid/>
        <w:spacing w:line="560" w:lineRule="exact"/>
        <w:ind w:firstLine="670" w:firstLineChars="20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现将中国政研会秘书处《关于组织开展“思政的力量”全国政研会系统2026年思政短视频征集展播活动的通知》转发给你们，请结合实际认真抓好落实。</w:t>
      </w:r>
    </w:p>
    <w:p>
      <w:pPr>
        <w:keepNext w:val="0"/>
        <w:keepLines w:val="0"/>
        <w:pageBreakBefore w:val="0"/>
        <w:widowControl w:val="0"/>
        <w:kinsoku/>
        <w:wordWrap/>
        <w:overflowPunct/>
        <w:topLinePunct w:val="0"/>
        <w:autoSpaceDE/>
        <w:autoSpaceDN/>
        <w:bidi w:val="0"/>
        <w:adjustRightInd/>
        <w:snapToGrid/>
        <w:spacing w:line="560" w:lineRule="exact"/>
        <w:ind w:firstLine="670" w:firstLineChars="20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各推荐单位请于2026年8月18日前将初审通过的作品（时长为3</w:t>
      </w:r>
      <w:r>
        <w:rPr>
          <w:rFonts w:hint="default" w:ascii="Times New Roman" w:hAnsi="Times New Roman" w:eastAsia="仿宋_GB2312" w:cs="Times New Roman"/>
          <w:color w:val="000000"/>
          <w:spacing w:val="11"/>
          <w:w w:val="98"/>
          <w:kern w:val="0"/>
          <w:sz w:val="32"/>
          <w:szCs w:val="32"/>
          <w:lang w:val="en-US" w:eastAsia="zh-CN"/>
        </w:rPr>
        <w:t>—</w:t>
      </w:r>
      <w:r>
        <w:rPr>
          <w:rFonts w:hint="default" w:ascii="Times New Roman" w:hAnsi="Times New Roman" w:eastAsia="仿宋_GB2312" w:cs="Times New Roman"/>
          <w:color w:val="000000"/>
          <w:spacing w:val="11"/>
          <w:w w:val="98"/>
          <w:kern w:val="0"/>
          <w:sz w:val="32"/>
          <w:szCs w:val="32"/>
          <w:lang w:val="en-US" w:eastAsia="zh-CN"/>
        </w:rPr>
        <w:t>5分钟）及《推荐表》（电子版，含盖章扫描件）汇总发送至陕西省政研会指定邮箱。省政研会将组织力量进行复审，择优向中国政研会统一报送，并适时在省级平台宣传展示。鼓励各地各单位在征集过程中同步利用本地新媒体平台进行展播，形成宣传声势。省政研会将结合活动进展，对优秀作品进行重点推介。</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70" w:firstLineChars="20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中共陕西省委宣传部     陕西省思想政治工作研究会</w:t>
      </w:r>
    </w:p>
    <w:p>
      <w:pPr>
        <w:keepNext w:val="0"/>
        <w:keepLines w:val="0"/>
        <w:pageBreakBefore w:val="0"/>
        <w:widowControl w:val="0"/>
        <w:kinsoku/>
        <w:wordWrap/>
        <w:overflowPunct/>
        <w:topLinePunct w:val="0"/>
        <w:autoSpaceDE/>
        <w:autoSpaceDN/>
        <w:bidi w:val="0"/>
        <w:adjustRightInd/>
        <w:snapToGrid/>
        <w:spacing w:line="560" w:lineRule="exact"/>
        <w:ind w:firstLine="5360" w:firstLineChars="160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color w:val="000000"/>
          <w:spacing w:val="11"/>
          <w:w w:val="98"/>
          <w:kern w:val="0"/>
          <w:sz w:val="32"/>
          <w:szCs w:val="32"/>
          <w:lang w:val="en-US" w:eastAsia="zh-CN"/>
        </w:rPr>
        <w:t>2026年5月</w:t>
      </w:r>
      <w:r>
        <w:rPr>
          <w:rFonts w:hint="default" w:ascii="Times New Roman" w:hAnsi="Times New Roman" w:eastAsia="仿宋_GB2312" w:cs="Times New Roman"/>
          <w:color w:val="000000"/>
          <w:spacing w:val="11"/>
          <w:w w:val="98"/>
          <w:kern w:val="0"/>
          <w:sz w:val="32"/>
          <w:szCs w:val="32"/>
          <w:lang w:val="en-US" w:eastAsia="zh-CN"/>
        </w:rPr>
        <w:t>15</w:t>
      </w:r>
      <w:r>
        <w:rPr>
          <w:rFonts w:hint="default" w:ascii="Times New Roman" w:hAnsi="Times New Roman" w:eastAsia="仿宋_GB2312" w:cs="Times New Roman"/>
          <w:color w:val="000000"/>
          <w:spacing w:val="11"/>
          <w:w w:val="98"/>
          <w:kern w:val="0"/>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1"/>
          <w:w w:val="98"/>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黑体" w:cs="Times New Roman"/>
          <w:spacing w:val="11"/>
          <w:w w:val="98"/>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黑体" w:cs="Times New Roman"/>
          <w:spacing w:val="11"/>
          <w:w w:val="98"/>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黑体" w:cs="Times New Roman"/>
          <w:spacing w:val="11"/>
          <w:w w:val="98"/>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黑体" w:cs="Times New Roman"/>
          <w:spacing w:val="11"/>
          <w:w w:val="98"/>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黑体" w:cs="Times New Roman"/>
          <w:spacing w:val="11"/>
          <w:w w:val="98"/>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ascii="Times New Roman" w:hAnsi="Times New Roman" w:eastAsia="黑体" w:cs="Times New Roman"/>
          <w:spacing w:val="11"/>
          <w:w w:val="98"/>
          <w:sz w:val="32"/>
          <w:szCs w:val="32"/>
          <w:lang w:val="en-US" w:eastAsia="zh-CN"/>
        </w:rPr>
      </w:pPr>
      <w:r>
        <w:rPr>
          <w:rFonts w:hint="default" w:ascii="Times New Roman" w:hAnsi="Times New Roman" w:eastAsia="黑体" w:cs="Times New Roman"/>
          <w:spacing w:val="11"/>
          <w:w w:val="98"/>
          <w:sz w:val="32"/>
          <w:szCs w:val="32"/>
          <w:lang w:eastAsia="zh-CN"/>
        </w:rPr>
        <w:t>附件</w:t>
      </w:r>
      <w:r>
        <w:rPr>
          <w:rFonts w:hint="eastAsia" w:ascii="Times New Roman" w:hAnsi="Times New Roman" w:eastAsia="黑体" w:cs="Times New Roman"/>
          <w:spacing w:val="11"/>
          <w:w w:val="98"/>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default" w:ascii="Times New Roman" w:hAnsi="Times New Roman" w:eastAsia="仿宋_GB2312" w:cs="Times New Roman"/>
          <w:spacing w:val="11"/>
          <w:w w:val="98"/>
          <w:sz w:val="30"/>
          <w:szCs w:val="30"/>
          <w:lang w:eastAsia="zh-CN"/>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default" w:ascii="Times New Roman" w:hAnsi="Times New Roman" w:eastAsia="仿宋_GB2312" w:cs="Times New Roman"/>
          <w:spacing w:val="11"/>
          <w:w w:val="98"/>
          <w:sz w:val="30"/>
          <w:szCs w:val="30"/>
          <w:lang w:eastAsia="zh-CN"/>
        </w:rPr>
      </w:pPr>
    </w:p>
    <w:p>
      <w:pPr>
        <w:keepNext w:val="0"/>
        <w:keepLines w:val="0"/>
        <w:pageBreakBefore w:val="0"/>
        <w:widowControl w:val="0"/>
        <w:kinsoku/>
        <w:wordWrap/>
        <w:overflowPunct/>
        <w:topLinePunct w:val="0"/>
        <w:autoSpaceDE/>
        <w:autoSpaceDN/>
        <w:bidi w:val="0"/>
        <w:adjustRightInd/>
        <w:snapToGrid/>
        <w:spacing w:line="1200" w:lineRule="exact"/>
        <w:jc w:val="distribute"/>
        <w:textAlignment w:val="auto"/>
        <w:rPr>
          <w:rFonts w:hint="default" w:ascii="Times New Roman" w:hAnsi="Times New Roman" w:eastAsia="方正小标宋简体" w:cs="Times New Roman"/>
          <w:b w:val="0"/>
          <w:bCs w:val="0"/>
          <w:color w:val="FF0000"/>
          <w:spacing w:val="-91"/>
          <w:w w:val="98"/>
          <w:sz w:val="90"/>
          <w:szCs w:val="90"/>
        </w:rPr>
      </w:pPr>
      <w:r>
        <w:rPr>
          <w:rFonts w:hint="default" w:ascii="Times New Roman" w:hAnsi="Times New Roman" w:eastAsia="方正小标宋简体" w:cs="Times New Roman"/>
          <w:b w:val="0"/>
          <w:bCs w:val="0"/>
          <w:color w:val="FF0000"/>
          <w:spacing w:val="-79"/>
          <w:w w:val="98"/>
          <w:sz w:val="72"/>
          <w:szCs w:val="72"/>
        </w:rPr>
        <w:t>中</w:t>
      </w:r>
      <w:r>
        <w:rPr>
          <w:rFonts w:hint="default" w:ascii="Times New Roman" w:hAnsi="Times New Roman" w:eastAsia="方正小标宋简体" w:cs="Times New Roman"/>
          <w:b w:val="0"/>
          <w:bCs w:val="0"/>
          <w:color w:val="FF0000"/>
          <w:spacing w:val="-79"/>
          <w:w w:val="98"/>
          <w:sz w:val="72"/>
          <w:szCs w:val="72"/>
          <w:lang w:eastAsia="zh-CN"/>
        </w:rPr>
        <w:t>国思想政治工作研究会秘书长</w:t>
      </w:r>
      <w:r>
        <w:rPr>
          <w:rFonts w:hint="default" w:ascii="Times New Roman" w:hAnsi="Times New Roman" w:eastAsia="方正小标宋简体" w:cs="Times New Roman"/>
          <w:b w:val="0"/>
          <w:bCs w:val="0"/>
          <w:color w:val="FF0000"/>
          <w:spacing w:val="-79"/>
          <w:w w:val="98"/>
          <w:sz w:val="72"/>
          <w:szCs w:val="72"/>
        </w:rPr>
        <w:t>文件</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cs="Times New Roman"/>
          <w:b/>
          <w:bCs/>
          <w:spacing w:val="11"/>
          <w:w w:val="98"/>
          <w:sz w:val="36"/>
          <w:szCs w:val="36"/>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pacing w:val="11"/>
          <w:w w:val="98"/>
          <w:sz w:val="32"/>
          <w:szCs w:val="32"/>
        </w:rPr>
      </w:pPr>
      <w:r>
        <w:rPr>
          <w:rFonts w:hint="default" w:ascii="Times New Roman" w:hAnsi="Times New Roman" w:eastAsia="仿宋_GB2312" w:cs="Times New Roman"/>
          <w:color w:val="000000"/>
          <w:spacing w:val="11"/>
          <w:w w:val="98"/>
          <w:kern w:val="0"/>
          <w:sz w:val="32"/>
          <w:szCs w:val="32"/>
          <w:lang w:val="en-US" w:eastAsia="zh-CN"/>
        </w:rPr>
        <w:t>中研秘</w:t>
      </w:r>
      <w:r>
        <w:rPr>
          <w:rFonts w:hint="default" w:ascii="Times New Roman" w:hAnsi="Times New Roman" w:eastAsia="仿宋_GB2312" w:cs="Times New Roman"/>
          <w:spacing w:val="11"/>
          <w:w w:val="98"/>
          <w:sz w:val="32"/>
          <w:szCs w:val="32"/>
        </w:rPr>
        <w:t>〔20</w:t>
      </w:r>
      <w:r>
        <w:rPr>
          <w:rFonts w:hint="default" w:ascii="Times New Roman" w:hAnsi="Times New Roman" w:eastAsia="仿宋_GB2312" w:cs="Times New Roman"/>
          <w:spacing w:val="11"/>
          <w:w w:val="98"/>
          <w:sz w:val="32"/>
          <w:szCs w:val="32"/>
          <w:lang w:val="en-US" w:eastAsia="zh-CN"/>
        </w:rPr>
        <w:t>26</w:t>
      </w:r>
      <w:r>
        <w:rPr>
          <w:rFonts w:hint="default" w:ascii="Times New Roman" w:hAnsi="Times New Roman" w:eastAsia="仿宋_GB2312" w:cs="Times New Roman"/>
          <w:spacing w:val="11"/>
          <w:w w:val="98"/>
          <w:sz w:val="32"/>
          <w:szCs w:val="32"/>
        </w:rPr>
        <w:t>〕</w:t>
      </w:r>
      <w:r>
        <w:rPr>
          <w:rFonts w:hint="default" w:ascii="Times New Roman" w:hAnsi="Times New Roman" w:eastAsia="仿宋_GB2312" w:cs="Times New Roman"/>
          <w:color w:val="000000"/>
          <w:spacing w:val="11"/>
          <w:w w:val="98"/>
          <w:kern w:val="0"/>
          <w:sz w:val="32"/>
          <w:szCs w:val="32"/>
          <w:lang w:val="en-US" w:eastAsia="zh-CN"/>
        </w:rPr>
        <w:t>7</w:t>
      </w:r>
      <w:r>
        <w:rPr>
          <w:rFonts w:hint="default" w:ascii="Times New Roman" w:hAnsi="Times New Roman" w:eastAsia="仿宋_GB2312" w:cs="Times New Roman"/>
          <w:spacing w:val="11"/>
          <w:w w:val="98"/>
          <w:sz w:val="32"/>
          <w:szCs w:val="32"/>
        </w:rPr>
        <w:t>号</w:t>
      </w:r>
    </w:p>
    <w:p>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hint="default" w:ascii="Times New Roman" w:hAnsi="Times New Roman" w:eastAsia="方正小标宋简体" w:cs="Times New Roman"/>
          <w:spacing w:val="11"/>
          <w:w w:val="98"/>
          <w:sz w:val="84"/>
          <w:szCs w:val="84"/>
        </w:rPr>
      </w:pPr>
      <w:r>
        <w:rPr>
          <w:rFonts w:hint="default" w:ascii="Times New Roman" w:hAnsi="Times New Roman" w:cs="Times New Roman"/>
          <w:spacing w:val="11"/>
          <w:w w:val="98"/>
        </w:rPr>
        <mc:AlternateContent>
          <mc:Choice Requires="wps">
            <w:drawing>
              <wp:anchor distT="0" distB="0" distL="114300" distR="114300" simplePos="0" relativeHeight="251660288" behindDoc="0" locked="0" layoutInCell="1" allowOverlap="1">
                <wp:simplePos x="0" y="0"/>
                <wp:positionH relativeFrom="column">
                  <wp:posOffset>-91440</wp:posOffset>
                </wp:positionH>
                <wp:positionV relativeFrom="paragraph">
                  <wp:posOffset>117475</wp:posOffset>
                </wp:positionV>
                <wp:extent cx="5882005" cy="4445"/>
                <wp:effectExtent l="0" t="9525" r="4445" b="14605"/>
                <wp:wrapNone/>
                <wp:docPr id="2" name="直线 5"/>
                <wp:cNvGraphicFramePr/>
                <a:graphic xmlns:a="http://schemas.openxmlformats.org/drawingml/2006/main">
                  <a:graphicData uri="http://schemas.microsoft.com/office/word/2010/wordprocessingShape">
                    <wps:wsp>
                      <wps:cNvCnPr/>
                      <wps:spPr>
                        <a:xfrm flipV="1">
                          <a:off x="0" y="0"/>
                          <a:ext cx="5882005" cy="4445"/>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直线 5" o:spid="_x0000_s1026" o:spt="20" style="position:absolute;left:0pt;flip:y;margin-left:-7.2pt;margin-top:9.25pt;height:0.35pt;width:463.15pt;z-index:251660288;mso-width-relative:page;mso-height-relative:page;" filled="f" stroked="t" coordsize="21600,21600" o:gfxdata="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Tku13ZAAAACQEAAA8AAAAA&#10;AAAAAQAgAAAAIgAAAGRycy9kb3ducmV2LnhtbFBLAQIUABQAAAAIAIdO4kD1297/2gEAAJsDAAAO&#10;AAAAAAAAAAEAIAAAACgBAABkcnMvZTJvRG9jLnhtbFBLBQYAAAAABgAGAFkBAAB0BQAAAAA=&#10;">
                <v:fill on="f" focussize="0,0"/>
                <v:stroke weight="1.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Times New Roman" w:hAnsi="Times New Roman" w:eastAsia="方正小标宋简体" w:cs="Times New Roman"/>
          <w:spacing w:val="11"/>
          <w:w w:val="98"/>
          <w:sz w:val="44"/>
          <w:szCs w:val="44"/>
          <w:lang w:val="en-US" w:eastAsia="zh-CN"/>
        </w:rPr>
      </w:pPr>
      <w:r>
        <w:rPr>
          <w:rFonts w:hint="default" w:ascii="Times New Roman" w:hAnsi="Times New Roman" w:eastAsia="方正小标宋简体" w:cs="Times New Roman"/>
          <w:spacing w:val="11"/>
          <w:w w:val="98"/>
          <w:sz w:val="44"/>
          <w:szCs w:val="44"/>
          <w:lang w:val="en-US" w:eastAsia="zh-CN"/>
        </w:rPr>
        <w:t>关于组织开展“思政的力量”全国政研会系统</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Times New Roman" w:hAnsi="Times New Roman" w:eastAsia="方正小标宋简体" w:cs="Times New Roman"/>
          <w:spacing w:val="11"/>
          <w:w w:val="98"/>
          <w:sz w:val="36"/>
          <w:szCs w:val="36"/>
          <w:lang w:val="en-US" w:eastAsia="zh-CN"/>
        </w:rPr>
      </w:pPr>
      <w:r>
        <w:rPr>
          <w:rFonts w:hint="default" w:ascii="Times New Roman" w:hAnsi="Times New Roman" w:eastAsia="方正小标宋简体" w:cs="Times New Roman"/>
          <w:spacing w:val="11"/>
          <w:w w:val="98"/>
          <w:sz w:val="44"/>
          <w:szCs w:val="44"/>
          <w:lang w:val="en-US" w:eastAsia="zh-CN"/>
        </w:rPr>
        <w:t>2026年思政短视频征集展播活动的通知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pacing w:val="11"/>
          <w:w w:val="98"/>
          <w:sz w:val="32"/>
          <w:szCs w:val="32"/>
        </w:rPr>
      </w:pPr>
    </w:p>
    <w:p>
      <w:pPr>
        <w:keepNext w:val="0"/>
        <w:keepLines w:val="0"/>
        <w:pageBreakBefore w:val="0"/>
        <w:widowControl w:val="0"/>
        <w:kinsoku/>
        <w:wordWrap/>
        <w:overflowPunct/>
        <w:topLinePunct w:val="0"/>
        <w:autoSpaceDE/>
        <w:autoSpaceDN/>
        <w:bidi w:val="0"/>
        <w:adjustRightInd/>
        <w:snapToGrid/>
        <w:spacing w:line="596" w:lineRule="exact"/>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各省、自治区、直辖市和新疆生产建设兵团政研会，各全国性行业（系统）政研会：</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经中央宣传部领导批准，中国政研会秘书处将组织开展“思政的力量”全国政研会系统2026年思政短视频征集展播活动。现将有关事项通知如下：</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黑体" w:cs="Times New Roman"/>
          <w:spacing w:val="11"/>
          <w:w w:val="98"/>
          <w:sz w:val="32"/>
          <w:szCs w:val="32"/>
          <w:lang w:val="en-US" w:eastAsia="zh-CN"/>
        </w:rPr>
      </w:pPr>
      <w:r>
        <w:rPr>
          <w:rFonts w:hint="default" w:ascii="Times New Roman" w:hAnsi="Times New Roman" w:eastAsia="黑体" w:cs="Times New Roman"/>
          <w:spacing w:val="11"/>
          <w:w w:val="98"/>
          <w:sz w:val="32"/>
          <w:szCs w:val="32"/>
          <w:lang w:val="en-US" w:eastAsia="zh-CN"/>
        </w:rPr>
        <w:t>一、工作目标</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坚持以习近平新时代中国特色社会主义思想为指导，深入学习贯彻党的二十大和二十届历次全会精神，全面贯彻习近平文化思想，学习贯彻《中国共产党思想政治工作条例》，贯彻落实2026全国宣传部长会议精神，推动各地方各行业（系统）政研会进一步做好网络思想政治工作，引导广大党员干部养成做思想政治工作的习惯，持续激发基层思想政治工作者的积极性、主动性、创造性，推动基层思想政治工作进一步活起来、强起来。</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黑体" w:cs="Times New Roman"/>
          <w:spacing w:val="11"/>
          <w:w w:val="98"/>
          <w:sz w:val="32"/>
          <w:szCs w:val="32"/>
          <w:lang w:val="en-US" w:eastAsia="zh-CN"/>
        </w:rPr>
      </w:pPr>
      <w:r>
        <w:rPr>
          <w:rFonts w:hint="default" w:ascii="Times New Roman" w:hAnsi="Times New Roman" w:eastAsia="黑体" w:cs="Times New Roman"/>
          <w:spacing w:val="11"/>
          <w:w w:val="98"/>
          <w:sz w:val="32"/>
          <w:szCs w:val="32"/>
          <w:lang w:val="en-US" w:eastAsia="zh-CN"/>
        </w:rPr>
        <w:t>二、征集内容</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作品创作紧扣“十五五”开局之年的时代脉搏，聚焦身边蕴含思想深度、彰显主流价值、能够触动人心、发挥教育引导功能的场景、事件。不限于直接记录思想政治工作本身，提倡用生活化的视角、日常化的叙事，挖掘平凡生活中的真善美，记录身边的好人好事、凡人善举、感人瞬间，描摹社会风气向上向善的生动图景，着力展现思想政治工作围绕中心、服务大局、助力经济社会高质量发展的积极作用，凸显其无处不在、润物无声，于细微处见精神、于平常中显担当的独特价值。</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作品可结合本地区本行业（系统）特点，选取具有代表性的切入点进行创作。无论是政策的落地回响、榜样的示范引领，还是邻里间的温情互助、岗位上的敬业奉献，抑或是文化的浸润滋养、关怀服务的细致入微，只要彰显思政意义、发挥思政作用，弘扬主旋律、传播正能量，引人入胜、感人至深，皆可成为创作素材。</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鼓励思想网红、知识博主和新大众文艺创作者等积极参与，用镜头记录时代，用故事温暖人心，让思想政治工作融入生活、融入日常，为“十五五”开好局起好步汇聚强大精神力量。</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黑体" w:cs="Times New Roman"/>
          <w:spacing w:val="11"/>
          <w:w w:val="98"/>
          <w:sz w:val="32"/>
          <w:szCs w:val="32"/>
          <w:lang w:val="en-US" w:eastAsia="zh-CN"/>
        </w:rPr>
      </w:pPr>
      <w:r>
        <w:rPr>
          <w:rFonts w:hint="default" w:ascii="Times New Roman" w:hAnsi="Times New Roman" w:eastAsia="黑体" w:cs="Times New Roman"/>
          <w:spacing w:val="11"/>
          <w:w w:val="98"/>
          <w:sz w:val="32"/>
          <w:szCs w:val="32"/>
          <w:lang w:val="en-US" w:eastAsia="zh-CN"/>
        </w:rPr>
        <w:t>三、作品要求</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1.旗帜鲜明讲政治，贯彻党的理论和路线方针政策，弘扬社会主义核心价值观，遵守党的宣传工作纪律，符合国家法律法规。</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2.贴近实际、贴近生活、贴近群众，避免片面追求戏剧化或过度包装，避免盲目跟风、套用模板，力求真实可信、鲜活感人。作品中如涉及主要任务，应提供其基本信息、典型事迹、获得荣誉等背景介绍，并经所在单位审核盖章。</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3.作品须为原创或已取得合法授权，严禁虚构、抄袭。应为首次推出，未在新闻媒体、网络等平台播出过。不得侵犯他人著作权、肖像权、名誉权等合法权益。不得包含任何形式商业广告或品牌推广等内容。使用公共视频、音乐、图片等素材的，须以适当形式标注说明。如为AI生成，应当在显著位置予以注明。</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4.作品形式不限，视频格式为MP4格式，画面清晰、声音清楚，配有完整的简体中文字幕。作品时长从内容需要，鼓励以更短的时长精炼呈现，力求短小精悍、直抵人心。</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5.严格执行本地区行业（系统）相关管理规定，严格落实财政预算支出管理要求，带头落实厉行节约、反对浪费和过紧日子的各项要求。短视频制作经费使用须按规定履行审批程序，严禁超标准、超范围列支，自觉接受审计监督。鼓励采用平实拍摄、朴实表现和简约剪辑，注重内容真实与情感真挚，不得盲目攀比、追求奢华效果，坚决防止铺张浪费，坚决防止形式主义。</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黑体" w:cs="Times New Roman"/>
          <w:spacing w:val="11"/>
          <w:w w:val="98"/>
          <w:sz w:val="32"/>
          <w:szCs w:val="32"/>
          <w:lang w:val="en-US" w:eastAsia="zh-CN"/>
        </w:rPr>
      </w:pPr>
      <w:r>
        <w:rPr>
          <w:rFonts w:hint="default" w:ascii="Times New Roman" w:hAnsi="Times New Roman" w:eastAsia="黑体" w:cs="Times New Roman"/>
          <w:spacing w:val="11"/>
          <w:w w:val="98"/>
          <w:sz w:val="32"/>
          <w:szCs w:val="32"/>
          <w:lang w:val="en-US" w:eastAsia="zh-CN"/>
        </w:rPr>
        <w:t>四、工作程序</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1.各省（区、市）、新疆生产建设兵团和全国性行业（系统）政研会负责本地区本行业（系统）征集推荐工作，对所征集作品进行严格把关，确保导向正确、主题鲜明、内容真实、质量上乘。</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2.报送单位填写《“思政的力量”全国政研会系统2026年思政短视频征集展播活动推荐表》，经所在单位党组织同意后报所属省（区、市）、新疆生产建设兵团和全国性行业（系统）政研会审核。</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3.各省（区、市）、新疆生产建设兵团和全国性行业（系统）政研会审核后报分管领导审定，签署意见并加盖公章，将作为及《推荐表》（电子版）报送中国政研会联络部。</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4.活动采取“边征集、变展播”的滚动推进模式。中国政研会秘书处组织力量对征集作品进行审核，陆续在“思想政治工作研究”微信视频号、公众号及其他有关新媒体平台进行首播推介，并协调有关主流媒体新媒体平台和推荐单位进行转发推广。根据作品质量和展播情况进行综合评价、主题鲜明、情感真挚、富有故事性和感染力的优质作品将在基层创新案例展播展示活动中集中展示。</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5.作品报送截止时间：2026年9月20日</w:t>
      </w: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6" w:lineRule="exact"/>
        <w:ind w:firstLine="64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附件</w:t>
      </w:r>
      <w:r>
        <w:rPr>
          <w:rFonts w:hint="eastAsia" w:ascii="Times New Roman" w:hAnsi="Times New Roman" w:eastAsia="仿宋_GB2312" w:cs="Times New Roman"/>
          <w:spacing w:val="11"/>
          <w:w w:val="98"/>
          <w:sz w:val="32"/>
          <w:szCs w:val="32"/>
          <w:lang w:val="en-US" w:eastAsia="zh-CN"/>
        </w:rPr>
        <w:t>2</w:t>
      </w:r>
      <w:r>
        <w:rPr>
          <w:rFonts w:hint="default" w:ascii="Times New Roman" w:hAnsi="Times New Roman" w:eastAsia="仿宋_GB2312" w:cs="Times New Roman"/>
          <w:spacing w:val="11"/>
          <w:w w:val="98"/>
          <w:sz w:val="32"/>
          <w:szCs w:val="32"/>
          <w:lang w:val="en-US" w:eastAsia="zh-CN"/>
        </w:rPr>
        <w:t>-1</w:t>
      </w:r>
      <w:r>
        <w:rPr>
          <w:rFonts w:hint="default" w:ascii="Times New Roman" w:hAnsi="Times New Roman" w:eastAsia="仿宋_GB2312" w:cs="Times New Roman"/>
          <w:spacing w:val="11"/>
          <w:w w:val="98"/>
          <w:sz w:val="32"/>
          <w:szCs w:val="32"/>
          <w:lang w:val="en-US" w:eastAsia="zh-CN"/>
        </w:rPr>
        <w:t>：</w:t>
      </w:r>
      <w:r>
        <w:rPr>
          <w:rFonts w:hint="default" w:ascii="Times New Roman" w:hAnsi="Times New Roman" w:eastAsia="仿宋_GB2312" w:cs="Times New Roman"/>
          <w:spacing w:val="11"/>
          <w:w w:val="98"/>
          <w:sz w:val="32"/>
          <w:szCs w:val="32"/>
          <w:lang w:val="en-US" w:eastAsia="zh-CN"/>
        </w:rPr>
        <w:t>“思</w:t>
      </w:r>
      <w:r>
        <w:rPr>
          <w:rFonts w:hint="default" w:ascii="Times New Roman" w:hAnsi="Times New Roman" w:eastAsia="仿宋_GB2312" w:cs="Times New Roman"/>
          <w:spacing w:val="11"/>
          <w:w w:val="98"/>
          <w:sz w:val="32"/>
          <w:szCs w:val="32"/>
          <w:lang w:val="en-US" w:eastAsia="zh-CN"/>
        </w:rPr>
        <w:t>政</w:t>
      </w:r>
      <w:r>
        <w:rPr>
          <w:rFonts w:hint="default" w:ascii="Times New Roman" w:hAnsi="Times New Roman" w:eastAsia="仿宋_GB2312" w:cs="Times New Roman"/>
          <w:spacing w:val="11"/>
          <w:w w:val="98"/>
          <w:sz w:val="32"/>
          <w:szCs w:val="32"/>
          <w:lang w:val="en-US" w:eastAsia="zh-CN"/>
        </w:rPr>
        <w:t>的力量”全国政研会系统2026年思政短视</w:t>
      </w:r>
    </w:p>
    <w:p>
      <w:pPr>
        <w:keepNext w:val="0"/>
        <w:keepLines w:val="0"/>
        <w:pageBreakBefore w:val="0"/>
        <w:widowControl w:val="0"/>
        <w:kinsoku/>
        <w:wordWrap/>
        <w:overflowPunct/>
        <w:topLinePunct w:val="0"/>
        <w:autoSpaceDE/>
        <w:autoSpaceDN/>
        <w:bidi w:val="0"/>
        <w:adjustRightInd/>
        <w:snapToGrid/>
        <w:spacing w:line="596" w:lineRule="exact"/>
        <w:ind w:left="0" w:leftChars="0" w:firstLine="2013" w:firstLineChars="601"/>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频</w:t>
      </w:r>
      <w:r>
        <w:rPr>
          <w:rFonts w:hint="default" w:ascii="Times New Roman" w:hAnsi="Times New Roman" w:eastAsia="仿宋_GB2312" w:cs="Times New Roman"/>
          <w:spacing w:val="11"/>
          <w:w w:val="98"/>
          <w:sz w:val="32"/>
          <w:szCs w:val="32"/>
          <w:lang w:val="en-US" w:eastAsia="zh-CN"/>
        </w:rPr>
        <w:t>征集展播活动</w:t>
      </w:r>
      <w:r>
        <w:rPr>
          <w:rFonts w:hint="default" w:ascii="Times New Roman" w:hAnsi="Times New Roman" w:eastAsia="仿宋_GB2312" w:cs="Times New Roman"/>
          <w:spacing w:val="11"/>
          <w:w w:val="98"/>
          <w:sz w:val="32"/>
          <w:szCs w:val="32"/>
          <w:lang w:val="en-US" w:eastAsia="zh-CN"/>
        </w:rPr>
        <w:t>推进表</w:t>
      </w:r>
    </w:p>
    <w:p>
      <w:pPr>
        <w:keepNext w:val="0"/>
        <w:keepLines w:val="0"/>
        <w:pageBreakBefore w:val="0"/>
        <w:widowControl w:val="0"/>
        <w:kinsoku/>
        <w:wordWrap/>
        <w:overflowPunct/>
        <w:topLinePunct w:val="0"/>
        <w:autoSpaceDE/>
        <w:autoSpaceDN/>
        <w:bidi w:val="0"/>
        <w:adjustRightInd/>
        <w:snapToGrid/>
        <w:spacing w:line="596" w:lineRule="exact"/>
        <w:textAlignment w:val="auto"/>
        <w:rPr>
          <w:rFonts w:hint="default" w:ascii="Times New Roman" w:hAnsi="Times New Roman" w:eastAsia="仿宋_GB2312" w:cs="Times New Roman"/>
          <w:spacing w:val="11"/>
          <w:w w:val="98"/>
          <w:sz w:val="32"/>
          <w:szCs w:val="32"/>
        </w:rPr>
      </w:pPr>
    </w:p>
    <w:p>
      <w:pPr>
        <w:pStyle w:val="2"/>
        <w:keepNext w:val="0"/>
        <w:keepLines w:val="0"/>
        <w:pageBreakBefore w:val="0"/>
        <w:widowControl w:val="0"/>
        <w:kinsoku/>
        <w:wordWrap/>
        <w:overflowPunct/>
        <w:topLinePunct w:val="0"/>
        <w:autoSpaceDE/>
        <w:autoSpaceDN/>
        <w:bidi w:val="0"/>
        <w:adjustRightInd/>
        <w:snapToGrid/>
        <w:spacing w:line="596" w:lineRule="exact"/>
        <w:ind w:left="0" w:leftChars="0" w:firstLine="0" w:firstLineChars="0"/>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96" w:lineRule="exact"/>
        <w:ind w:firstLine="4355" w:firstLineChars="1300"/>
        <w:textAlignment w:val="auto"/>
        <w:rPr>
          <w:rFonts w:hint="default" w:ascii="Times New Roman" w:hAnsi="Times New Roman" w:eastAsia="仿宋_GB2312" w:cs="Times New Roman"/>
          <w:spacing w:val="11"/>
          <w:w w:val="98"/>
          <w:sz w:val="32"/>
          <w:szCs w:val="32"/>
          <w:lang w:val="en-US" w:eastAsia="zh-CN"/>
        </w:rPr>
      </w:pPr>
      <w:r>
        <w:rPr>
          <w:rFonts w:hint="default" w:ascii="Times New Roman" w:hAnsi="Times New Roman" w:eastAsia="仿宋_GB2312" w:cs="Times New Roman"/>
          <w:spacing w:val="11"/>
          <w:w w:val="98"/>
          <w:sz w:val="32"/>
          <w:szCs w:val="32"/>
          <w:lang w:val="en-US" w:eastAsia="zh-CN"/>
        </w:rPr>
        <w:t>中国政研会秘书处</w:t>
      </w:r>
    </w:p>
    <w:p>
      <w:pPr>
        <w:keepNext w:val="0"/>
        <w:keepLines w:val="0"/>
        <w:pageBreakBefore w:val="0"/>
        <w:widowControl w:val="0"/>
        <w:kinsoku/>
        <w:wordWrap/>
        <w:overflowPunct/>
        <w:topLinePunct w:val="0"/>
        <w:autoSpaceDE/>
        <w:autoSpaceDN/>
        <w:bidi w:val="0"/>
        <w:adjustRightInd/>
        <w:snapToGrid/>
        <w:spacing w:line="596" w:lineRule="exact"/>
        <w:ind w:firstLine="4355" w:firstLineChars="1300"/>
        <w:textAlignment w:val="auto"/>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仿宋_GB2312" w:cs="Times New Roman"/>
          <w:spacing w:val="11"/>
          <w:w w:val="98"/>
          <w:sz w:val="32"/>
          <w:szCs w:val="32"/>
          <w:lang w:val="en-US" w:eastAsia="zh-CN"/>
        </w:rPr>
        <w:t>2026年4月29日</w:t>
      </w: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rPr>
      </w:pPr>
    </w:p>
    <w:p>
      <w:pPr>
        <w:spacing w:line="600" w:lineRule="exact"/>
        <w:jc w:val="left"/>
        <w:rPr>
          <w:rFonts w:hint="default" w:ascii="Times New Roman" w:hAnsi="Times New Roman" w:eastAsia="黑体" w:cs="Times New Roman"/>
          <w:spacing w:val="11"/>
          <w:w w:val="98"/>
          <w:sz w:val="32"/>
          <w:szCs w:val="32"/>
          <w:lang w:val="en-US" w:eastAsia="zh-CN"/>
        </w:rPr>
      </w:pPr>
      <w:r>
        <w:rPr>
          <w:rFonts w:hint="default" w:ascii="Times New Roman" w:hAnsi="Times New Roman" w:eastAsia="黑体" w:cs="Times New Roman"/>
          <w:spacing w:val="11"/>
          <w:w w:val="98"/>
          <w:sz w:val="32"/>
          <w:szCs w:val="32"/>
        </w:rPr>
        <w:t>附件</w:t>
      </w:r>
      <w:r>
        <w:rPr>
          <w:rFonts w:hint="eastAsia" w:ascii="Times New Roman" w:hAnsi="Times New Roman" w:eastAsia="黑体" w:cs="Times New Roman"/>
          <w:spacing w:val="11"/>
          <w:w w:val="98"/>
          <w:sz w:val="32"/>
          <w:szCs w:val="32"/>
          <w:lang w:val="en-US" w:eastAsia="zh-CN"/>
        </w:rPr>
        <w:t>2</w:t>
      </w:r>
      <w:r>
        <w:rPr>
          <w:rFonts w:hint="default" w:ascii="Times New Roman" w:hAnsi="Times New Roman" w:eastAsia="黑体" w:cs="Times New Roman"/>
          <w:spacing w:val="11"/>
          <w:w w:val="98"/>
          <w:sz w:val="32"/>
          <w:szCs w:val="32"/>
          <w:lang w:val="en-US" w:eastAsia="zh-CN"/>
        </w:rPr>
        <w:t>-1</w:t>
      </w:r>
    </w:p>
    <w:p>
      <w:pPr>
        <w:spacing w:line="600" w:lineRule="exact"/>
        <w:jc w:val="left"/>
        <w:rPr>
          <w:rFonts w:hint="default" w:ascii="Times New Roman" w:hAnsi="Times New Roman" w:eastAsia="黑体" w:cs="Times New Roman"/>
          <w:spacing w:val="11"/>
          <w:w w:val="98"/>
          <w:sz w:val="32"/>
          <w:szCs w:val="32"/>
        </w:rPr>
      </w:pPr>
    </w:p>
    <w:p>
      <w:pPr>
        <w:spacing w:line="600" w:lineRule="exact"/>
        <w:jc w:val="center"/>
        <w:rPr>
          <w:rFonts w:hint="default" w:ascii="Times New Roman" w:hAnsi="Times New Roman" w:eastAsia="方正小标宋简体" w:cs="Times New Roman"/>
          <w:spacing w:val="11"/>
          <w:w w:val="98"/>
          <w:sz w:val="44"/>
          <w:szCs w:val="44"/>
        </w:rPr>
      </w:pPr>
      <w:r>
        <w:rPr>
          <w:rFonts w:hint="default" w:ascii="Times New Roman" w:hAnsi="Times New Roman" w:eastAsia="方正小标宋简体" w:cs="Times New Roman"/>
          <w:spacing w:val="11"/>
          <w:w w:val="98"/>
          <w:sz w:val="44"/>
          <w:szCs w:val="44"/>
        </w:rPr>
        <w:t>“</w:t>
      </w:r>
      <w:r>
        <w:rPr>
          <w:rFonts w:hint="default" w:ascii="Times New Roman" w:hAnsi="Times New Roman" w:eastAsia="方正小标宋简体" w:cs="Times New Roman"/>
          <w:spacing w:val="11"/>
          <w:w w:val="98"/>
          <w:sz w:val="44"/>
          <w:szCs w:val="44"/>
        </w:rPr>
        <w:t>思政的力量</w:t>
      </w:r>
      <w:r>
        <w:rPr>
          <w:rFonts w:hint="default" w:ascii="Times New Roman" w:hAnsi="Times New Roman" w:eastAsia="方正小标宋简体" w:cs="Times New Roman"/>
          <w:spacing w:val="11"/>
          <w:w w:val="98"/>
          <w:sz w:val="44"/>
          <w:szCs w:val="44"/>
        </w:rPr>
        <w:t>”</w:t>
      </w:r>
      <w:r>
        <w:rPr>
          <w:rFonts w:hint="default" w:ascii="Times New Roman" w:hAnsi="Times New Roman" w:eastAsia="方正小标宋简体" w:cs="Times New Roman"/>
          <w:spacing w:val="11"/>
          <w:w w:val="98"/>
          <w:sz w:val="44"/>
          <w:szCs w:val="44"/>
        </w:rPr>
        <w:t>全国政研会系统2026年</w:t>
      </w:r>
    </w:p>
    <w:p>
      <w:pPr>
        <w:spacing w:line="600" w:lineRule="exact"/>
        <w:jc w:val="center"/>
        <w:rPr>
          <w:rFonts w:hint="default" w:ascii="Times New Roman" w:hAnsi="Times New Roman" w:eastAsia="方正小标宋简体" w:cs="Times New Roman"/>
          <w:spacing w:val="11"/>
          <w:w w:val="98"/>
          <w:sz w:val="44"/>
          <w:szCs w:val="44"/>
        </w:rPr>
      </w:pPr>
      <w:r>
        <w:rPr>
          <w:rFonts w:hint="default" w:ascii="Times New Roman" w:hAnsi="Times New Roman" w:eastAsia="方正小标宋简体" w:cs="Times New Roman"/>
          <w:spacing w:val="11"/>
          <w:w w:val="98"/>
          <w:sz w:val="44"/>
          <w:szCs w:val="44"/>
        </w:rPr>
        <w:t>思政短视频征集展播活动推荐表</w:t>
      </w:r>
    </w:p>
    <w:p>
      <w:pPr>
        <w:spacing w:line="600" w:lineRule="exact"/>
        <w:jc w:val="center"/>
        <w:rPr>
          <w:rFonts w:hint="default" w:ascii="Times New Roman" w:hAnsi="Times New Roman" w:eastAsia="方正小标宋简体" w:cs="Times New Roman"/>
          <w:spacing w:val="11"/>
          <w:w w:val="98"/>
          <w:sz w:val="44"/>
          <w:szCs w:val="44"/>
        </w:rPr>
      </w:pPr>
    </w:p>
    <w:p>
      <w:pPr>
        <w:jc w:val="left"/>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推荐单位：</w:t>
      </w:r>
    </w:p>
    <w:tbl>
      <w:tblPr>
        <w:tblStyle w:val="5"/>
        <w:tblW w:w="8805" w:type="dxa"/>
        <w:tblInd w:w="144"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664"/>
        <w:gridCol w:w="9"/>
        <w:gridCol w:w="1485"/>
        <w:gridCol w:w="1770"/>
        <w:gridCol w:w="445"/>
        <w:gridCol w:w="272"/>
        <w:gridCol w:w="887"/>
        <w:gridCol w:w="884"/>
        <w:gridCol w:w="173"/>
        <w:gridCol w:w="733"/>
        <w:gridCol w:w="1483"/>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704" w:hRule="atLeast"/>
        </w:trPr>
        <w:tc>
          <w:tcPr>
            <w:tcW w:w="215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cs="Times New Roman"/>
                <w:spacing w:val="11"/>
                <w:w w:val="98"/>
                <w:sz w:val="32"/>
                <w:szCs w:val="32"/>
              </w:rPr>
              <w:br w:type="page"/>
            </w:r>
            <w:r>
              <w:rPr>
                <w:rFonts w:hint="default" w:ascii="Times New Roman" w:hAnsi="Times New Roman" w:eastAsia="仿宋_GB2312" w:cs="Times New Roman"/>
                <w:b/>
                <w:bCs/>
                <w:spacing w:val="11"/>
                <w:w w:val="98"/>
                <w:sz w:val="24"/>
              </w:rPr>
              <w:t>作品名称</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4" w:hRule="atLeast"/>
        </w:trPr>
        <w:tc>
          <w:tcPr>
            <w:tcW w:w="215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32"/>
                <w:szCs w:val="32"/>
              </w:rPr>
            </w:pPr>
            <w:r>
              <w:rPr>
                <w:rFonts w:hint="default" w:ascii="Times New Roman" w:hAnsi="Times New Roman" w:eastAsia="仿宋_GB2312" w:cs="Times New Roman"/>
                <w:b/>
                <w:bCs/>
                <w:spacing w:val="11"/>
                <w:w w:val="98"/>
                <w:sz w:val="24"/>
              </w:rPr>
              <w:t>制作单位</w:t>
            </w:r>
          </w:p>
        </w:tc>
        <w:tc>
          <w:tcPr>
            <w:tcW w:w="2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tc>
        <w:tc>
          <w:tcPr>
            <w:tcW w:w="2216"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r>
              <w:rPr>
                <w:rFonts w:hint="default" w:ascii="Times New Roman" w:hAnsi="Times New Roman" w:eastAsia="仿宋_GB2312" w:cs="Times New Roman"/>
                <w:b/>
                <w:bCs/>
                <w:spacing w:val="11"/>
                <w:w w:val="98"/>
                <w:sz w:val="24"/>
              </w:rPr>
              <w:t>作品时长</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97" w:hRule="atLeast"/>
        </w:trPr>
        <w:tc>
          <w:tcPr>
            <w:tcW w:w="215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联系人</w:t>
            </w:r>
          </w:p>
        </w:tc>
        <w:tc>
          <w:tcPr>
            <w:tcW w:w="2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tc>
        <w:tc>
          <w:tcPr>
            <w:tcW w:w="2216"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r>
              <w:rPr>
                <w:rFonts w:hint="default" w:ascii="Times New Roman" w:hAnsi="Times New Roman" w:eastAsia="仿宋_GB2312" w:cs="Times New Roman"/>
                <w:b/>
                <w:bCs/>
                <w:spacing w:val="11"/>
                <w:w w:val="98"/>
                <w:sz w:val="24"/>
              </w:rPr>
              <w:t>联系方式</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28" w:hRule="atLeast"/>
        </w:trPr>
        <w:tc>
          <w:tcPr>
            <w:tcW w:w="673" w:type="dxa"/>
            <w:gridSpan w:val="2"/>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spacing w:val="11"/>
                <w:w w:val="98"/>
                <w:sz w:val="32"/>
                <w:szCs w:val="32"/>
              </w:rPr>
            </w:pPr>
            <w:r>
              <w:rPr>
                <w:rFonts w:hint="default" w:ascii="Times New Roman" w:hAnsi="Times New Roman" w:eastAsia="仿宋_GB2312" w:cs="Times New Roman"/>
                <w:b/>
                <w:bCs/>
                <w:spacing w:val="11"/>
                <w:w w:val="98"/>
                <w:sz w:val="24"/>
              </w:rPr>
              <w:t>主创人员</w:t>
            </w:r>
          </w:p>
        </w:tc>
        <w:tc>
          <w:tcPr>
            <w:tcW w:w="1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spacing w:val="11"/>
                <w:w w:val="98"/>
                <w:sz w:val="32"/>
                <w:szCs w:val="32"/>
              </w:rPr>
            </w:pPr>
            <w:r>
              <w:rPr>
                <w:rFonts w:hint="default" w:ascii="Times New Roman" w:hAnsi="Times New Roman" w:eastAsia="仿宋_GB2312" w:cs="Times New Roman"/>
                <w:b/>
                <w:bCs/>
                <w:spacing w:val="11"/>
                <w:w w:val="98"/>
                <w:sz w:val="24"/>
              </w:rPr>
              <w:t>姓    名</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spacing w:val="11"/>
                <w:w w:val="98"/>
                <w:sz w:val="24"/>
              </w:rPr>
            </w:pPr>
            <w:r>
              <w:rPr>
                <w:rFonts w:hint="default" w:ascii="Times New Roman" w:hAnsi="Times New Roman" w:eastAsia="仿宋_GB2312" w:cs="Times New Roman"/>
                <w:b/>
                <w:bCs/>
                <w:spacing w:val="11"/>
                <w:w w:val="98"/>
                <w:sz w:val="24"/>
              </w:rPr>
              <w:t>工作单位及职务职称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673" w:type="dxa"/>
            <w:gridSpan w:val="2"/>
            <w:vMerge w:val="continue"/>
            <w:tcBorders>
              <w:left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p>
        </w:tc>
        <w:tc>
          <w:tcPr>
            <w:tcW w:w="1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32"/>
                <w:szCs w:val="32"/>
              </w:rPr>
            </w:pP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trPr>
        <w:tc>
          <w:tcPr>
            <w:tcW w:w="673" w:type="dxa"/>
            <w:gridSpan w:val="2"/>
            <w:vMerge w:val="continue"/>
            <w:tcBorders>
              <w:left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p>
        </w:tc>
        <w:tc>
          <w:tcPr>
            <w:tcW w:w="1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32"/>
                <w:szCs w:val="32"/>
              </w:rPr>
            </w:pP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1" w:hRule="atLeast"/>
        </w:trPr>
        <w:tc>
          <w:tcPr>
            <w:tcW w:w="673" w:type="dxa"/>
            <w:gridSpan w:val="2"/>
            <w:vMerge w:val="continue"/>
            <w:tcBorders>
              <w:left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p>
        </w:tc>
        <w:tc>
          <w:tcPr>
            <w:tcW w:w="1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32"/>
                <w:szCs w:val="32"/>
              </w:rPr>
            </w:pP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41" w:hRule="atLeast"/>
        </w:trPr>
        <w:tc>
          <w:tcPr>
            <w:tcW w:w="2158" w:type="dxa"/>
            <w:gridSpan w:val="3"/>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32"/>
                <w:szCs w:val="32"/>
              </w:rPr>
            </w:pPr>
            <w:r>
              <w:rPr>
                <w:rFonts w:hint="default" w:ascii="Times New Roman" w:hAnsi="Times New Roman" w:eastAsia="仿宋_GB2312" w:cs="Times New Roman"/>
                <w:b/>
                <w:bCs/>
                <w:spacing w:val="11"/>
                <w:w w:val="98"/>
                <w:sz w:val="24"/>
              </w:rPr>
              <w:t>内容简介</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pacing w:val="11"/>
                <w:w w:val="98"/>
                <w:sz w:val="24"/>
              </w:rPr>
            </w:pPr>
          </w:p>
          <w:p>
            <w:pPr>
              <w:ind w:firstLine="514" w:firstLineChars="200"/>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（300字以内）</w:t>
            </w:r>
          </w:p>
          <w:p>
            <w:pPr>
              <w:jc w:val="center"/>
              <w:rPr>
                <w:rFonts w:hint="default" w:ascii="Times New Roman" w:hAnsi="Times New Roman" w:cs="Times New Roman"/>
                <w:spacing w:val="11"/>
                <w:w w:val="98"/>
                <w:sz w:val="24"/>
              </w:rPr>
            </w:pPr>
          </w:p>
          <w:p>
            <w:pPr>
              <w:jc w:val="center"/>
              <w:rPr>
                <w:rFonts w:hint="default" w:ascii="Times New Roman" w:hAnsi="Times New Roman" w:cs="Times New Roman"/>
                <w:spacing w:val="11"/>
                <w:w w:val="98"/>
                <w:sz w:val="24"/>
              </w:rPr>
            </w:pPr>
          </w:p>
          <w:p>
            <w:pPr>
              <w:jc w:val="center"/>
              <w:rPr>
                <w:rFonts w:hint="default" w:ascii="Times New Roman" w:hAnsi="Times New Roman" w:cs="Times New Roman"/>
                <w:spacing w:val="11"/>
                <w:w w:val="98"/>
                <w:sz w:val="24"/>
              </w:rPr>
            </w:pPr>
          </w:p>
          <w:p>
            <w:pPr>
              <w:jc w:val="both"/>
              <w:rPr>
                <w:rFonts w:hint="default" w:ascii="Times New Roman" w:hAnsi="Times New Roman" w:cs="Times New Roman"/>
                <w:spacing w:val="11"/>
                <w:w w:val="98"/>
                <w:sz w:val="24"/>
              </w:rPr>
            </w:pPr>
          </w:p>
          <w:p>
            <w:pPr>
              <w:rPr>
                <w:rFonts w:hint="default" w:ascii="Times New Roman" w:hAnsi="Times New Roman"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41" w:hRule="atLeast"/>
        </w:trPr>
        <w:tc>
          <w:tcPr>
            <w:tcW w:w="2158" w:type="dxa"/>
            <w:gridSpan w:val="3"/>
            <w:tcBorders>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著作权声明</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ind w:firstLine="1028" w:firstLineChars="400"/>
              <w:rPr>
                <w:rFonts w:hint="default" w:ascii="Times New Roman" w:hAnsi="Times New Roman" w:eastAsia="仿宋_GB2312" w:cs="Times New Roman"/>
                <w:spacing w:val="11"/>
                <w:w w:val="98"/>
                <w:sz w:val="24"/>
              </w:rPr>
            </w:pPr>
          </w:p>
          <w:p>
            <w:pPr>
              <w:ind w:firstLine="514" w:firstLineChars="200"/>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我单位享有                   （作品名）著作权，如涉及著作权、肖像权、名誉权等事宜由我单位承担一切法律责任，并授权活动主办方将此作品用于全网展播推介。</w:t>
            </w:r>
          </w:p>
          <w:p>
            <w:pPr>
              <w:ind w:firstLine="1028" w:firstLineChars="400"/>
              <w:rPr>
                <w:rFonts w:hint="default" w:ascii="Times New Roman" w:hAnsi="Times New Roman" w:eastAsia="仿宋_GB2312" w:cs="Times New Roman"/>
                <w:spacing w:val="11"/>
                <w:w w:val="98"/>
                <w:sz w:val="24"/>
              </w:rPr>
            </w:pPr>
          </w:p>
          <w:p>
            <w:pPr>
              <w:ind w:firstLine="1028" w:firstLineChars="400"/>
              <w:rPr>
                <w:rFonts w:hint="default" w:ascii="Times New Roman" w:hAnsi="Times New Roman" w:eastAsia="仿宋_GB2312" w:cs="Times New Roman"/>
                <w:spacing w:val="11"/>
                <w:w w:val="98"/>
                <w:sz w:val="24"/>
              </w:rPr>
            </w:pPr>
          </w:p>
          <w:p>
            <w:pPr>
              <w:wordWrap w:val="0"/>
              <w:jc w:val="right"/>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 xml:space="preserve">                  著作权单位盖章：           </w:t>
            </w:r>
          </w:p>
          <w:p>
            <w:pPr>
              <w:jc w:val="right"/>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 xml:space="preserve">    </w:t>
            </w:r>
          </w:p>
          <w:p>
            <w:pPr>
              <w:wordWrap w:val="0"/>
              <w:jc w:val="right"/>
              <w:rPr>
                <w:rFonts w:hint="default" w:ascii="Times New Roman" w:hAnsi="Times New Roman" w:cs="Times New Roman"/>
                <w:spacing w:val="11"/>
                <w:w w:val="98"/>
                <w:sz w:val="24"/>
              </w:rPr>
            </w:pPr>
            <w:r>
              <w:rPr>
                <w:rFonts w:hint="default" w:ascii="Times New Roman" w:hAnsi="Times New Roman" w:eastAsia="仿宋_GB2312" w:cs="Times New Roman"/>
                <w:spacing w:val="11"/>
                <w:w w:val="98"/>
                <w:sz w:val="24"/>
              </w:rPr>
              <w:t xml:space="preserve">日期：     年  月  日   </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09" w:hRule="atLeast"/>
        </w:trPr>
        <w:tc>
          <w:tcPr>
            <w:tcW w:w="664" w:type="dxa"/>
            <w:vMerge w:val="restart"/>
            <w:tcBorders>
              <w:top w:val="single" w:color="auto" w:sz="4" w:space="0"/>
              <w:left w:val="single" w:color="auto" w:sz="4" w:space="0"/>
              <w:bottom w:val="single" w:color="auto" w:sz="4" w:space="0"/>
              <w:right w:val="single" w:color="auto" w:sz="4" w:space="0"/>
            </w:tcBorders>
            <w:textDirection w:val="tbRlV"/>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作</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品</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主</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要</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人</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物</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基</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本</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情</w:t>
            </w: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b/>
                <w:bCs/>
                <w:spacing w:val="11"/>
                <w:w w:val="98"/>
                <w:sz w:val="24"/>
              </w:rPr>
              <w:t>况</w:t>
            </w:r>
          </w:p>
        </w:tc>
        <w:tc>
          <w:tcPr>
            <w:tcW w:w="14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 xml:space="preserve">姓    名 </w:t>
            </w:r>
          </w:p>
        </w:tc>
        <w:tc>
          <w:tcPr>
            <w:tcW w:w="177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pacing w:val="11"/>
                <w:w w:val="98"/>
                <w:sz w:val="24"/>
              </w:rPr>
            </w:pPr>
          </w:p>
        </w:tc>
        <w:tc>
          <w:tcPr>
            <w:tcW w:w="71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性别</w:t>
            </w:r>
          </w:p>
        </w:tc>
        <w:tc>
          <w:tcPr>
            <w:tcW w:w="8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p>
        </w:tc>
        <w:tc>
          <w:tcPr>
            <w:tcW w:w="8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出生年月</w:t>
            </w:r>
          </w:p>
        </w:tc>
        <w:tc>
          <w:tcPr>
            <w:tcW w:w="2389"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pacing w:val="11"/>
                <w:w w:val="98"/>
                <w:sz w:val="24"/>
              </w:rPr>
            </w:pPr>
            <w:r>
              <w:rPr>
                <w:rFonts w:hint="default" w:ascii="Times New Roman" w:hAnsi="Times New Roman" w:eastAsia="仿宋_GB2312" w:cs="Times New Roman"/>
                <w:b/>
                <w:bCs/>
                <w:spacing w:val="11"/>
                <w:w w:val="98"/>
                <w:sz w:val="24"/>
              </w:rPr>
              <w:t xml:space="preserve">   </w:t>
            </w:r>
            <w:r>
              <w:rPr>
                <w:rFonts w:hint="default" w:ascii="Times New Roman" w:hAnsi="Times New Roman" w:eastAsia="仿宋_GB2312" w:cs="Times New Roman"/>
                <w:spacing w:val="11"/>
                <w:w w:val="98"/>
                <w:sz w:val="24"/>
              </w:rPr>
              <w:t xml:space="preserve">  年    月</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09" w:hRule="atLeast"/>
        </w:trPr>
        <w:tc>
          <w:tcPr>
            <w:tcW w:w="664" w:type="dxa"/>
            <w:vMerge w:val="continue"/>
            <w:tcBorders>
              <w:top w:val="single" w:color="auto" w:sz="4" w:space="0"/>
              <w:left w:val="single" w:color="auto" w:sz="4" w:space="0"/>
              <w:bottom w:val="single" w:color="auto" w:sz="4" w:space="0"/>
              <w:right w:val="single" w:color="auto" w:sz="4" w:space="0"/>
            </w:tcBorders>
            <w:textDirection w:val="tbRlV"/>
            <w:vAlign w:val="center"/>
          </w:tcPr>
          <w:p>
            <w:pPr>
              <w:rPr>
                <w:rFonts w:hint="default" w:ascii="Times New Roman" w:hAnsi="Times New Roman" w:cs="Times New Roman"/>
                <w:spacing w:val="11"/>
                <w:w w:val="98"/>
              </w:rPr>
            </w:pPr>
          </w:p>
        </w:tc>
        <w:tc>
          <w:tcPr>
            <w:tcW w:w="14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政治面貌</w:t>
            </w:r>
          </w:p>
        </w:tc>
        <w:tc>
          <w:tcPr>
            <w:tcW w:w="177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pacing w:val="11"/>
                <w:w w:val="98"/>
                <w:sz w:val="24"/>
              </w:rPr>
            </w:pPr>
          </w:p>
        </w:tc>
        <w:tc>
          <w:tcPr>
            <w:tcW w:w="71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民族</w:t>
            </w:r>
          </w:p>
        </w:tc>
        <w:tc>
          <w:tcPr>
            <w:tcW w:w="177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p>
        </w:tc>
        <w:tc>
          <w:tcPr>
            <w:tcW w:w="9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学历学位</w:t>
            </w:r>
          </w:p>
        </w:tc>
        <w:tc>
          <w:tcPr>
            <w:tcW w:w="148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09" w:hRule="atLeast"/>
        </w:trPr>
        <w:tc>
          <w:tcPr>
            <w:tcW w:w="664" w:type="dxa"/>
            <w:vMerge w:val="continue"/>
            <w:tcBorders>
              <w:top w:val="single" w:color="auto" w:sz="4" w:space="0"/>
              <w:left w:val="single" w:color="auto" w:sz="4" w:space="0"/>
              <w:bottom w:val="single" w:color="auto" w:sz="4" w:space="0"/>
              <w:right w:val="single" w:color="auto" w:sz="4" w:space="0"/>
            </w:tcBorders>
            <w:textDirection w:val="tbRlV"/>
            <w:vAlign w:val="center"/>
          </w:tcPr>
          <w:p>
            <w:pPr>
              <w:rPr>
                <w:rFonts w:hint="default" w:ascii="Times New Roman" w:hAnsi="Times New Roman" w:cs="Times New Roman"/>
                <w:spacing w:val="11"/>
                <w:w w:val="98"/>
              </w:rPr>
            </w:pPr>
          </w:p>
        </w:tc>
        <w:tc>
          <w:tcPr>
            <w:tcW w:w="14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工作单位</w:t>
            </w:r>
          </w:p>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及职务</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09" w:hRule="atLeast"/>
        </w:trPr>
        <w:tc>
          <w:tcPr>
            <w:tcW w:w="664" w:type="dxa"/>
            <w:vMerge w:val="continue"/>
            <w:tcBorders>
              <w:top w:val="single" w:color="auto" w:sz="4" w:space="0"/>
              <w:left w:val="single" w:color="auto" w:sz="4" w:space="0"/>
              <w:bottom w:val="single" w:color="auto" w:sz="4" w:space="0"/>
              <w:right w:val="single" w:color="auto" w:sz="4" w:space="0"/>
            </w:tcBorders>
            <w:textDirection w:val="tbRlV"/>
            <w:vAlign w:val="center"/>
          </w:tcPr>
          <w:p>
            <w:pPr>
              <w:rPr>
                <w:rFonts w:hint="default" w:ascii="Times New Roman" w:hAnsi="Times New Roman" w:cs="Times New Roman"/>
                <w:spacing w:val="11"/>
                <w:w w:val="98"/>
              </w:rPr>
            </w:pPr>
          </w:p>
        </w:tc>
        <w:tc>
          <w:tcPr>
            <w:tcW w:w="14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典型事迹</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pacing w:val="11"/>
                <w:w w:val="98"/>
                <w:sz w:val="24"/>
              </w:rPr>
            </w:pPr>
          </w:p>
          <w:p>
            <w:pPr>
              <w:jc w:val="center"/>
              <w:rPr>
                <w:rFonts w:hint="default" w:ascii="Times New Roman" w:hAnsi="Times New Roman" w:eastAsia="仿宋_GB2312" w:cs="Times New Roman"/>
                <w:spacing w:val="11"/>
                <w:w w:val="98"/>
                <w:sz w:val="24"/>
              </w:rPr>
            </w:pPr>
          </w:p>
          <w:p>
            <w:pPr>
              <w:jc w:val="center"/>
              <w:rPr>
                <w:rFonts w:hint="default" w:ascii="Times New Roman" w:hAnsi="Times New Roman" w:eastAsia="仿宋_GB2312" w:cs="Times New Roman"/>
                <w:spacing w:val="11"/>
                <w:w w:val="98"/>
                <w:sz w:val="24"/>
              </w:rPr>
            </w:pPr>
          </w:p>
          <w:p>
            <w:pPr>
              <w:rPr>
                <w:rFonts w:hint="default" w:ascii="Times New Roman" w:hAnsi="Times New Roman" w:eastAsia="仿宋_GB2312" w:cs="Times New Roman"/>
                <w:spacing w:val="11"/>
                <w:w w:val="98"/>
                <w:sz w:val="24"/>
              </w:rPr>
            </w:pPr>
          </w:p>
          <w:p>
            <w:pPr>
              <w:rPr>
                <w:rFonts w:hint="default" w:ascii="Times New Roman" w:hAnsi="Times New Roman" w:eastAsia="仿宋_GB2312" w:cs="Times New Roman"/>
                <w:spacing w:val="11"/>
                <w:w w:val="98"/>
                <w:sz w:val="24"/>
              </w:rPr>
            </w:pPr>
          </w:p>
          <w:p>
            <w:pPr>
              <w:rPr>
                <w:rFonts w:hint="default" w:ascii="Times New Roman" w:hAnsi="Times New Roman" w:eastAsia="仿宋_GB2312"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09" w:hRule="atLeast"/>
        </w:trPr>
        <w:tc>
          <w:tcPr>
            <w:tcW w:w="664" w:type="dxa"/>
            <w:vMerge w:val="continue"/>
            <w:tcBorders>
              <w:top w:val="single" w:color="auto" w:sz="4" w:space="0"/>
              <w:left w:val="single" w:color="auto" w:sz="4" w:space="0"/>
              <w:bottom w:val="single" w:color="auto" w:sz="4" w:space="0"/>
              <w:right w:val="single" w:color="auto" w:sz="4" w:space="0"/>
            </w:tcBorders>
            <w:textDirection w:val="tbRlV"/>
            <w:vAlign w:val="center"/>
          </w:tcPr>
          <w:p>
            <w:pPr>
              <w:rPr>
                <w:rFonts w:hint="default" w:ascii="Times New Roman" w:hAnsi="Times New Roman" w:cs="Times New Roman"/>
                <w:spacing w:val="11"/>
                <w:w w:val="98"/>
              </w:rPr>
            </w:pPr>
          </w:p>
        </w:tc>
        <w:tc>
          <w:tcPr>
            <w:tcW w:w="14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获得荣誉</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pacing w:val="11"/>
                <w:w w:val="98"/>
                <w:sz w:val="24"/>
              </w:rPr>
            </w:pPr>
          </w:p>
          <w:p>
            <w:pPr>
              <w:jc w:val="center"/>
              <w:rPr>
                <w:rFonts w:hint="default" w:ascii="Times New Roman" w:hAnsi="Times New Roman" w:eastAsia="仿宋_GB2312" w:cs="Times New Roman"/>
                <w:spacing w:val="11"/>
                <w:w w:val="98"/>
                <w:sz w:val="24"/>
              </w:rPr>
            </w:pPr>
          </w:p>
          <w:p>
            <w:pPr>
              <w:jc w:val="center"/>
              <w:rPr>
                <w:rFonts w:hint="default" w:ascii="Times New Roman" w:hAnsi="Times New Roman" w:eastAsia="仿宋_GB2312" w:cs="Times New Roman"/>
                <w:spacing w:val="11"/>
                <w:w w:val="98"/>
                <w:sz w:val="24"/>
              </w:rPr>
            </w:pPr>
          </w:p>
          <w:p>
            <w:pPr>
              <w:rPr>
                <w:rFonts w:hint="default" w:ascii="Times New Roman" w:hAnsi="Times New Roman" w:eastAsia="仿宋_GB2312" w:cs="Times New Roman"/>
                <w:spacing w:val="11"/>
                <w:w w:val="98"/>
                <w:sz w:val="24"/>
              </w:rPr>
            </w:pPr>
          </w:p>
          <w:p>
            <w:pPr>
              <w:rPr>
                <w:rFonts w:hint="default" w:ascii="Times New Roman" w:hAnsi="Times New Roman" w:eastAsia="仿宋_GB2312" w:cs="Times New Roman"/>
                <w:spacing w:val="11"/>
                <w:w w:val="98"/>
                <w:sz w:val="24"/>
              </w:rPr>
            </w:pPr>
          </w:p>
          <w:p>
            <w:pPr>
              <w:jc w:val="center"/>
              <w:rPr>
                <w:rFonts w:hint="default" w:ascii="Times New Roman" w:hAnsi="Times New Roman" w:eastAsia="仿宋_GB2312" w:cs="Times New Roman"/>
                <w:spacing w:val="11"/>
                <w:w w:val="98"/>
                <w:sz w:val="24"/>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09" w:hRule="atLeast"/>
        </w:trPr>
        <w:tc>
          <w:tcPr>
            <w:tcW w:w="664" w:type="dxa"/>
            <w:vMerge w:val="continue"/>
            <w:tcBorders>
              <w:top w:val="single" w:color="auto" w:sz="4" w:space="0"/>
              <w:left w:val="single" w:color="auto" w:sz="4" w:space="0"/>
              <w:bottom w:val="single" w:color="auto" w:sz="4" w:space="0"/>
              <w:right w:val="single" w:color="auto" w:sz="4" w:space="0"/>
            </w:tcBorders>
            <w:textDirection w:val="tbRlV"/>
            <w:vAlign w:val="center"/>
          </w:tcPr>
          <w:p>
            <w:pPr>
              <w:rPr>
                <w:rFonts w:hint="default" w:ascii="Times New Roman" w:hAnsi="Times New Roman" w:cs="Times New Roman"/>
                <w:spacing w:val="11"/>
                <w:w w:val="98"/>
              </w:rPr>
            </w:pPr>
          </w:p>
        </w:tc>
        <w:tc>
          <w:tcPr>
            <w:tcW w:w="14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主要人物</w:t>
            </w:r>
          </w:p>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所在单位</w:t>
            </w:r>
          </w:p>
          <w:p>
            <w:pPr>
              <w:jc w:val="center"/>
              <w:rPr>
                <w:rFonts w:hint="default" w:ascii="Times New Roman" w:hAnsi="Times New Roman" w:eastAsia="仿宋_GB2312" w:cs="Times New Roman"/>
                <w:spacing w:val="11"/>
                <w:w w:val="98"/>
                <w:sz w:val="24"/>
              </w:rPr>
            </w:pPr>
            <w:r>
              <w:rPr>
                <w:rFonts w:hint="default" w:ascii="Times New Roman" w:hAnsi="Times New Roman" w:eastAsia="仿宋_GB2312" w:cs="Times New Roman"/>
                <w:b/>
                <w:bCs/>
                <w:spacing w:val="11"/>
                <w:w w:val="98"/>
                <w:sz w:val="24"/>
              </w:rPr>
              <w:t>意见</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_GB2312" w:cs="Times New Roman"/>
                <w:spacing w:val="11"/>
                <w:w w:val="98"/>
                <w:sz w:val="24"/>
              </w:rPr>
            </w:pPr>
          </w:p>
          <w:p>
            <w:pPr>
              <w:ind w:firstLine="514" w:firstLineChars="200"/>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（以上基本情况属实）</w:t>
            </w:r>
          </w:p>
          <w:p>
            <w:pPr>
              <w:jc w:val="center"/>
              <w:rPr>
                <w:rFonts w:hint="default" w:ascii="Times New Roman" w:hAnsi="Times New Roman" w:eastAsia="仿宋_GB2312" w:cs="Times New Roman"/>
                <w:spacing w:val="11"/>
                <w:w w:val="98"/>
                <w:sz w:val="24"/>
              </w:rPr>
            </w:pPr>
          </w:p>
          <w:p>
            <w:pPr>
              <w:jc w:val="center"/>
              <w:rPr>
                <w:rFonts w:hint="default" w:ascii="Times New Roman" w:hAnsi="Times New Roman" w:eastAsia="仿宋_GB2312" w:cs="Times New Roman"/>
                <w:spacing w:val="11"/>
                <w:w w:val="98"/>
                <w:sz w:val="24"/>
              </w:rPr>
            </w:pPr>
          </w:p>
          <w:p>
            <w:pPr>
              <w:ind w:firstLine="4883" w:firstLineChars="1900"/>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盖章：</w:t>
            </w:r>
          </w:p>
          <w:p>
            <w:pPr>
              <w:ind w:firstLine="4883" w:firstLineChars="1900"/>
              <w:rPr>
                <w:rFonts w:hint="default" w:ascii="Times New Roman" w:hAnsi="Times New Roman" w:eastAsia="仿宋_GB2312" w:cs="Times New Roman"/>
                <w:spacing w:val="11"/>
                <w:w w:val="98"/>
                <w:sz w:val="24"/>
              </w:rPr>
            </w:pPr>
          </w:p>
          <w:p>
            <w:pPr>
              <w:ind w:firstLine="3598" w:firstLineChars="1400"/>
              <w:jc w:val="left"/>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日期：     年  月  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09" w:hRule="atLeast"/>
        </w:trPr>
        <w:tc>
          <w:tcPr>
            <w:tcW w:w="215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制作单位</w:t>
            </w:r>
          </w:p>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意见</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ind w:firstLine="4883" w:firstLineChars="1900"/>
              <w:rPr>
                <w:rFonts w:hint="default" w:ascii="Times New Roman" w:hAnsi="Times New Roman" w:eastAsia="仿宋_GB2312" w:cs="Times New Roman"/>
                <w:spacing w:val="11"/>
                <w:w w:val="98"/>
                <w:sz w:val="24"/>
              </w:rPr>
            </w:pPr>
          </w:p>
          <w:p>
            <w:pPr>
              <w:rPr>
                <w:rFonts w:hint="default" w:ascii="Times New Roman" w:hAnsi="Times New Roman" w:eastAsia="仿宋_GB2312" w:cs="Times New Roman"/>
                <w:spacing w:val="11"/>
                <w:w w:val="98"/>
                <w:sz w:val="24"/>
              </w:rPr>
            </w:pPr>
          </w:p>
          <w:p>
            <w:pPr>
              <w:ind w:firstLine="4883" w:firstLineChars="1900"/>
              <w:rPr>
                <w:rFonts w:hint="default" w:ascii="Times New Roman" w:hAnsi="Times New Roman" w:eastAsia="仿宋_GB2312" w:cs="Times New Roman"/>
                <w:spacing w:val="11"/>
                <w:w w:val="98"/>
                <w:sz w:val="24"/>
              </w:rPr>
            </w:pPr>
          </w:p>
          <w:p>
            <w:pPr>
              <w:pStyle w:val="2"/>
              <w:rPr>
                <w:rFonts w:hint="default"/>
              </w:rPr>
            </w:pPr>
          </w:p>
          <w:p>
            <w:pPr>
              <w:ind w:firstLine="4883" w:firstLineChars="1900"/>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盖章：</w:t>
            </w:r>
          </w:p>
          <w:p>
            <w:pPr>
              <w:ind w:left="3654" w:leftChars="1740" w:firstLine="2099" w:firstLineChars="817"/>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 xml:space="preserve">                       日期：     年  月  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09" w:hRule="atLeast"/>
        </w:trPr>
        <w:tc>
          <w:tcPr>
            <w:tcW w:w="215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推荐单位</w:t>
            </w:r>
          </w:p>
          <w:p>
            <w:pPr>
              <w:jc w:val="center"/>
              <w:rPr>
                <w:rFonts w:hint="default" w:ascii="Times New Roman" w:hAnsi="Times New Roman" w:eastAsia="仿宋_GB2312" w:cs="Times New Roman"/>
                <w:b/>
                <w:bCs/>
                <w:spacing w:val="11"/>
                <w:w w:val="98"/>
                <w:sz w:val="24"/>
              </w:rPr>
            </w:pPr>
            <w:r>
              <w:rPr>
                <w:rFonts w:hint="default" w:ascii="Times New Roman" w:hAnsi="Times New Roman" w:eastAsia="仿宋_GB2312" w:cs="Times New Roman"/>
                <w:b/>
                <w:bCs/>
                <w:spacing w:val="11"/>
                <w:w w:val="98"/>
                <w:sz w:val="24"/>
              </w:rPr>
              <w:t>意见</w:t>
            </w:r>
          </w:p>
        </w:tc>
        <w:tc>
          <w:tcPr>
            <w:tcW w:w="6647" w:type="dxa"/>
            <w:gridSpan w:val="8"/>
            <w:tcBorders>
              <w:top w:val="single" w:color="auto" w:sz="4" w:space="0"/>
              <w:left w:val="single" w:color="auto" w:sz="4" w:space="0"/>
              <w:bottom w:val="single" w:color="auto" w:sz="4" w:space="0"/>
              <w:right w:val="single" w:color="auto" w:sz="4" w:space="0"/>
            </w:tcBorders>
            <w:vAlign w:val="center"/>
          </w:tcPr>
          <w:p>
            <w:pPr>
              <w:ind w:firstLine="4883" w:firstLineChars="1900"/>
              <w:rPr>
                <w:rFonts w:hint="default" w:ascii="Times New Roman" w:hAnsi="Times New Roman" w:eastAsia="仿宋_GB2312" w:cs="Times New Roman"/>
                <w:spacing w:val="11"/>
                <w:w w:val="98"/>
                <w:sz w:val="24"/>
              </w:rPr>
            </w:pPr>
          </w:p>
          <w:p>
            <w:pPr>
              <w:rPr>
                <w:rFonts w:hint="default" w:ascii="Times New Roman" w:hAnsi="Times New Roman" w:eastAsia="仿宋_GB2312" w:cs="Times New Roman"/>
                <w:spacing w:val="11"/>
                <w:w w:val="98"/>
                <w:sz w:val="24"/>
              </w:rPr>
            </w:pPr>
          </w:p>
          <w:p>
            <w:pPr>
              <w:ind w:firstLine="4883" w:firstLineChars="1900"/>
              <w:rPr>
                <w:rFonts w:hint="default" w:ascii="Times New Roman" w:hAnsi="Times New Roman" w:eastAsia="仿宋_GB2312" w:cs="Times New Roman"/>
                <w:spacing w:val="11"/>
                <w:w w:val="98"/>
                <w:sz w:val="24"/>
              </w:rPr>
            </w:pPr>
          </w:p>
          <w:p>
            <w:pPr>
              <w:pStyle w:val="2"/>
              <w:rPr>
                <w:rFonts w:hint="default"/>
              </w:rPr>
            </w:pPr>
          </w:p>
          <w:p>
            <w:pPr>
              <w:ind w:firstLine="4883" w:firstLineChars="1900"/>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盖章：</w:t>
            </w:r>
          </w:p>
          <w:p>
            <w:pPr>
              <w:ind w:left="3570" w:leftChars="1700" w:firstLine="514" w:firstLineChars="200"/>
              <w:rPr>
                <w:rFonts w:hint="default" w:ascii="Times New Roman" w:hAnsi="Times New Roman" w:eastAsia="仿宋_GB2312" w:cs="Times New Roman"/>
                <w:spacing w:val="11"/>
                <w:w w:val="98"/>
                <w:sz w:val="24"/>
              </w:rPr>
            </w:pPr>
            <w:r>
              <w:rPr>
                <w:rFonts w:hint="default" w:ascii="Times New Roman" w:hAnsi="Times New Roman" w:eastAsia="仿宋_GB2312" w:cs="Times New Roman"/>
                <w:spacing w:val="11"/>
                <w:w w:val="98"/>
                <w:sz w:val="24"/>
              </w:rPr>
              <w:t xml:space="preserve">                       日期：     年  月  日</w:t>
            </w:r>
          </w:p>
        </w:tc>
      </w:tr>
    </w:tbl>
    <w:p>
      <w:pPr>
        <w:rPr>
          <w:rFonts w:hint="default" w:ascii="Times New Roman" w:hAnsi="Times New Roman" w:eastAsia="仿宋_GB2312" w:cs="Times New Roman"/>
          <w:color w:val="000000"/>
          <w:spacing w:val="11"/>
          <w:w w:val="98"/>
          <w:kern w:val="0"/>
          <w:sz w:val="32"/>
          <w:szCs w:val="32"/>
          <w:lang w:val="en-US" w:eastAsia="zh-CN"/>
        </w:rPr>
      </w:pPr>
      <w:r>
        <w:rPr>
          <w:rFonts w:hint="default" w:ascii="Times New Roman" w:hAnsi="Times New Roman" w:eastAsia="楷体_GB2312" w:cs="Times New Roman"/>
          <w:b/>
          <w:bCs/>
          <w:spacing w:val="11"/>
          <w:w w:val="98"/>
          <w:sz w:val="24"/>
        </w:rPr>
        <w:t>填表说明：作品中如涉及主要人物，需填写“作品主要人物基本情况”一栏。如无主要人物，可不填。</w:t>
      </w:r>
    </w:p>
    <w:sectPr>
      <w:footerReference r:id="rId3" w:type="default"/>
      <w:pgSz w:w="11906" w:h="16838"/>
      <w:pgMar w:top="1757" w:right="1474" w:bottom="1757" w:left="1587"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准圆简体">
    <w:panose1 w:val="02010601030101010101"/>
    <w:charset w:val="86"/>
    <w:family w:val="auto"/>
    <w:pitch w:val="default"/>
    <w:sig w:usb0="00000001" w:usb1="080E0000" w:usb2="00000000" w:usb3="00000000" w:csb0="00040000" w:csb1="00000000"/>
  </w:font>
  <w:font w:name="方正小标宋繁体">
    <w:panose1 w:val="02010601030101010101"/>
    <w:charset w:val="86"/>
    <w:family w:val="auto"/>
    <w:pitch w:val="default"/>
    <w:sig w:usb0="00000001" w:usb1="080E0000" w:usb2="00000000" w:usb3="00000000" w:csb0="00040000" w:csb1="00000000"/>
  </w:font>
  <w:font w:name="方正报宋简体">
    <w:panose1 w:val="02010601030101010101"/>
    <w:charset w:val="86"/>
    <w:family w:val="auto"/>
    <w:pitch w:val="default"/>
    <w:sig w:usb0="00000001" w:usb1="080E0000" w:usb2="00000000" w:usb3="00000000" w:csb0="00040000" w:csb1="00000000"/>
  </w:font>
  <w:font w:name="方正新书宋繁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方正琥珀繁体">
    <w:panose1 w:val="02010601030101010101"/>
    <w:charset w:val="86"/>
    <w:family w:val="auto"/>
    <w:pitch w:val="default"/>
    <w:sig w:usb0="00000001" w:usb1="080E0000" w:usb2="00000000" w:usb3="00000000" w:csb0="00040000" w:csb1="00000000"/>
  </w:font>
  <w:font w:name="方正粗圆繁体">
    <w:panose1 w:val="02010601030101010101"/>
    <w:charset w:val="86"/>
    <w:family w:val="auto"/>
    <w:pitch w:val="default"/>
    <w:sig w:usb0="00000001" w:usb1="080E0000" w:usb2="00000000" w:usb3="00000000" w:csb0="00040000" w:csb1="00000000"/>
  </w:font>
  <w:font w:name="方正美黑简体">
    <w:panose1 w:val="02010601030101010101"/>
    <w:charset w:val="86"/>
    <w:family w:val="auto"/>
    <w:pitch w:val="default"/>
    <w:sig w:usb0="00000001" w:usb1="080E0000" w:usb2="00000000" w:usb3="00000000" w:csb0="00040000" w:csb1="00000000"/>
  </w:font>
  <w:font w:name="方正舒体简体">
    <w:panose1 w:val="02010601030101010101"/>
    <w:charset w:val="86"/>
    <w:family w:val="auto"/>
    <w:pitch w:val="default"/>
    <w:sig w:usb0="00000001" w:usb1="080E0000" w:usb2="00000000" w:usb3="00000000" w:csb0="00040000" w:csb1="00000000"/>
  </w:font>
  <w:font w:name="方正隶书简体">
    <w:panose1 w:val="02010601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-91440</wp:posOffset>
              </wp:positionV>
              <wp:extent cx="91821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91821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r>
                            <w:rPr>
                              <w:rFonts w:hint="eastAsia" w:asciiTheme="majorEastAsia" w:hAnsiTheme="majorEastAsia" w:eastAsiaTheme="majorEastAsia" w:cstheme="majorEastAsia"/>
                              <w:sz w:val="28"/>
                              <w:szCs w:val="28"/>
                              <w:lang w:eastAsia="zh-CN"/>
                            </w:rPr>
                            <w:t xml:space="preserve"> —</w:t>
                          </w:r>
                          <w:r>
                            <w:rPr>
                              <w:rFonts w:hint="eastAsia" w:asciiTheme="majorEastAsia" w:hAnsiTheme="majorEastAsia" w:eastAsiaTheme="majorEastAsia" w:cstheme="major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7.2pt;height:144pt;width:72.3pt;mso-position-horizontal:outside;mso-position-horizontal-relative:margin;z-index:251659264;mso-width-relative:page;mso-height-relative:page;" filled="f" stroked="f" coordsize="21600,21600" o:gfxdata="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l2C79cAAAAIAQAADwAA&#10;AAAAAAABACAAAAAiAAAAZHJzL2Rvd25yZXYueG1sUEsBAhQAFAAAAAgAh07iQHuS71UXAgAAFAQA&#10;AA4AAAAAAAAAAQAgAAAAJgEAAGRycy9lMm9Eb2MueG1sUEsFBgAAAAAGAAYAWQEAAK8FAAAAAA==&#10;">
              <v:fill on="f" focussize="0,0"/>
              <v:stroke on="f" weight="0.5pt"/>
              <v:imagedata o:title=""/>
              <o:lock v:ext="edit" aspectratio="f"/>
              <v:textbox inset="0mm,0mm,0mm,0mm" style="mso-fit-shape-to-text:t;">
                <w:txbxContent>
                  <w:p>
                    <w:pPr>
                      <w:pStyle w:val="3"/>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r>
                      <w:rPr>
                        <w:rFonts w:hint="eastAsia" w:asciiTheme="majorEastAsia" w:hAnsiTheme="majorEastAsia" w:eastAsiaTheme="majorEastAsia" w:cstheme="majorEastAsia"/>
                        <w:sz w:val="28"/>
                        <w:szCs w:val="28"/>
                        <w:lang w:eastAsia="zh-CN"/>
                      </w:rPr>
                      <w:t xml:space="preserve"> —</w:t>
                    </w:r>
                    <w:r>
                      <w:rPr>
                        <w:rFonts w:hint="eastAsia" w:asciiTheme="majorEastAsia" w:hAnsiTheme="majorEastAsia" w:eastAsiaTheme="majorEastAsia" w:cstheme="major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B07DD"/>
    <w:rsid w:val="0FB02359"/>
    <w:rsid w:val="196D1903"/>
    <w:rsid w:val="1B58313F"/>
    <w:rsid w:val="1B5B07DD"/>
    <w:rsid w:val="207201E0"/>
    <w:rsid w:val="20FB1AA0"/>
    <w:rsid w:val="2C152843"/>
    <w:rsid w:val="37D779B8"/>
    <w:rsid w:val="39F974B6"/>
    <w:rsid w:val="3CCB288A"/>
    <w:rsid w:val="44F01905"/>
    <w:rsid w:val="482F7BFF"/>
    <w:rsid w:val="6EC10D02"/>
    <w:rsid w:val="7BB57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UserStyle_0"/>
    <w:basedOn w:val="1"/>
    <w:next w:val="1"/>
    <w:qFormat/>
    <w:uiPriority w:val="0"/>
    <w:pPr>
      <w:ind w:firstLine="200" w:firstLineChars="200"/>
      <w:textAlignment w:val="baseline"/>
    </w:pPr>
    <w:rPr>
      <w:rFonts w:ascii="Times New Roman" w:hAnsi="Times New Roman" w:eastAsia="楷体_GB231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 w:type="character" w:styleId="8">
    <w:name w:val="Hyperlink"/>
    <w:basedOn w:val="6"/>
    <w:qFormat/>
    <w:uiPriority w:val="0"/>
    <w:rPr>
      <w:color w:val="0000FF"/>
      <w:u w:val="single"/>
    </w:rPr>
  </w:style>
  <w:style w:type="paragraph" w:customStyle="1" w:styleId="9">
    <w:name w:val="Char"/>
    <w:basedOn w:val="1"/>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2597</Words>
  <Characters>2704</Characters>
  <Lines>0</Lines>
  <Paragraphs>0</Paragraphs>
  <TotalTime>0</TotalTime>
  <ScaleCrop>false</ScaleCrop>
  <LinksUpToDate>false</LinksUpToDate>
  <CharactersWithSpaces>2766</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2026-05-25T03:45:00Z</dcterms:created>
  <dc:creator>知行者</dc:creator>
  <cp:lastModifiedBy>WJ</cp:lastModifiedBy>
  <cp:lastPrinted>2026-06-02T03:31:00Z</cp:lastPrinted>
  <dcterms:modified xsi:type="dcterms:W3CDTF">2026-06-09T03:12:57Z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9DBB390718DE44BAAC4AB59079840433_13</vt:lpwstr>
  </property>
  <property fmtid="{D5CDD505-2E9C-101B-9397-08002B2CF9AE}" pid="4" name="KSOTemplateDocerSaveRecord">
    <vt:lpwstr>eyJoZGlkIjoiMGNhNGE5YTljYjdhMjNiZWZlNjlmZjE5OTQ4MTlhNDgiLCJ1c2VySWQiOiIzMjc5MzQxODQifQ==</vt:lpwstr>
  </property>
</Properties>
</file>